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AC" w:rsidRDefault="00A822AC" w:rsidP="00A822AC">
      <w:pPr>
        <w:pStyle w:val="Ttulo"/>
      </w:pPr>
      <w:r>
        <w:t>COMISSÃO DE SELEÇÃO DE CHAMAMENTO PÚBLICO  01/2018</w:t>
      </w:r>
    </w:p>
    <w:p w:rsidR="00E201E9" w:rsidRDefault="00E201E9" w:rsidP="00A822AC">
      <w:pPr>
        <w:pStyle w:val="Ttulo"/>
      </w:pPr>
    </w:p>
    <w:p w:rsidR="00A822AC" w:rsidRPr="00A822AC" w:rsidRDefault="00A822AC" w:rsidP="00A822AC">
      <w:pPr>
        <w:pStyle w:val="Ttulo"/>
        <w:jc w:val="both"/>
      </w:pPr>
      <w:r>
        <w:t>EDITAL DE CHAMA</w:t>
      </w:r>
      <w:r w:rsidR="00705DC2">
        <w:t>M</w:t>
      </w:r>
      <w:r>
        <w:t>ENTO PUBLICO 01/2018</w:t>
      </w:r>
      <w:r w:rsidRPr="00A822AC">
        <w:rPr>
          <w:rFonts w:eastAsiaTheme="minorHAnsi"/>
          <w:i/>
          <w:iCs/>
          <w:sz w:val="18"/>
          <w:szCs w:val="22"/>
          <w:lang w:eastAsia="en-US"/>
        </w:rPr>
        <w:t xml:space="preserve"> </w:t>
      </w:r>
      <w:r w:rsidRPr="00A822AC">
        <w:rPr>
          <w:i/>
          <w:iCs/>
        </w:rPr>
        <w:t>PARA FINS DE SELEÇÃO DE PROJETOS DE ORGANIZAÇÕES DA SOCIEDADE CIVIL OBJETIVANDO O REPASSE RECURSOS DO FUNDO MUNICIPAL PARA A INFÂNCIA E ADOLESCÊNCIA– FMIA/JM ORIUNDO DO PROGRAMA CIDADÃOS DO AMANHÃ E DÁ OUTRAS PROVIDÊNCIAS.</w:t>
      </w:r>
    </w:p>
    <w:p w:rsidR="00A822AC" w:rsidRDefault="00A822AC" w:rsidP="00A822AC">
      <w:pPr>
        <w:pStyle w:val="Ttulo"/>
        <w:jc w:val="both"/>
      </w:pPr>
    </w:p>
    <w:p w:rsidR="00A822AC" w:rsidRDefault="00A822AC" w:rsidP="002F281A">
      <w:pPr>
        <w:pStyle w:val="Ttulo"/>
      </w:pPr>
    </w:p>
    <w:p w:rsidR="002F281A" w:rsidRDefault="00E201E9" w:rsidP="00507841">
      <w:pPr>
        <w:pStyle w:val="Ttulo"/>
      </w:pPr>
      <w:r>
        <w:t>TERMO DE CONVOCAÇÃO</w:t>
      </w:r>
      <w:r w:rsidR="00507841">
        <w:t xml:space="preserve"> </w:t>
      </w:r>
      <w:r w:rsidR="00B41580">
        <w:t xml:space="preserve"> DAS OSC’s SELECIONADAS NA FASE DE SELEÇÃO DE PROEJTOS DO</w:t>
      </w:r>
      <w:r>
        <w:t xml:space="preserve"> </w:t>
      </w:r>
      <w:r w:rsidR="002F281A">
        <w:t>EDITAL DE</w:t>
      </w:r>
      <w:r w:rsidR="00A822AC">
        <w:t xml:space="preserve"> </w:t>
      </w:r>
      <w:r w:rsidR="002F281A">
        <w:t>CHAMAMENTO P</w:t>
      </w:r>
      <w:r w:rsidR="00A822AC">
        <w:t>Ú</w:t>
      </w:r>
      <w:r w:rsidR="002F281A">
        <w:t>BLICO 01/2018</w:t>
      </w:r>
    </w:p>
    <w:p w:rsidR="002F281A" w:rsidRDefault="002F281A" w:rsidP="002F281A">
      <w:pPr>
        <w:pStyle w:val="Ttulo"/>
      </w:pPr>
    </w:p>
    <w:p w:rsidR="00E201E9" w:rsidRDefault="00E201E9" w:rsidP="002F281A">
      <w:pPr>
        <w:jc w:val="both"/>
        <w:rPr>
          <w:rFonts w:ascii="Arial" w:hAnsi="Arial" w:cs="Arial"/>
        </w:rPr>
      </w:pPr>
    </w:p>
    <w:p w:rsidR="00553FF5" w:rsidRPr="00553FF5" w:rsidRDefault="00E201E9" w:rsidP="00B41580">
      <w:pPr>
        <w:spacing w:line="360" w:lineRule="auto"/>
        <w:jc w:val="both"/>
        <w:rPr>
          <w:rFonts w:ascii="Arial" w:hAnsi="Arial" w:cs="Arial"/>
        </w:rPr>
      </w:pPr>
      <w:r w:rsidRPr="00553FF5">
        <w:rPr>
          <w:rFonts w:ascii="Arial" w:hAnsi="Arial" w:cs="Arial"/>
        </w:rPr>
        <w:t>A Comissão de Seleção  e Avaliação de Projetos do Conselho Municipal dos direitos da Criança e do Adolescente/CMDCA, designada através da portaria 02/2018,vem por meio deste, convocar as Organizações da Sociedade Civil</w:t>
      </w:r>
      <w:r w:rsidR="00553FF5" w:rsidRPr="00553FF5">
        <w:rPr>
          <w:rFonts w:ascii="Arial" w:hAnsi="Arial" w:cs="Arial"/>
        </w:rPr>
        <w:t>:</w:t>
      </w:r>
      <w:r w:rsidRPr="00553FF5">
        <w:rPr>
          <w:rFonts w:ascii="Arial" w:hAnsi="Arial" w:cs="Arial"/>
        </w:rPr>
        <w:t xml:space="preserve"> </w:t>
      </w:r>
    </w:p>
    <w:p w:rsidR="00E201E9" w:rsidRPr="00553FF5" w:rsidRDefault="00553FF5" w:rsidP="00B41580">
      <w:pPr>
        <w:spacing w:line="360" w:lineRule="auto"/>
        <w:jc w:val="both"/>
        <w:rPr>
          <w:rFonts w:ascii="Arial" w:hAnsi="Arial" w:cs="Arial"/>
        </w:rPr>
      </w:pPr>
      <w:r w:rsidRPr="00553FF5">
        <w:rPr>
          <w:rFonts w:ascii="Arial" w:hAnsi="Arial" w:cs="Arial"/>
        </w:rPr>
        <w:t xml:space="preserve">Projeto Vida Nova referente ao  Projeto Viver Melhor;  APAS-MON referente ao Projeto “Incluir para Construir”   e  AME referente ao Projeto “Mistura do Bem”; </w:t>
      </w:r>
      <w:r w:rsidR="00E201E9" w:rsidRPr="00553FF5">
        <w:rPr>
          <w:rFonts w:ascii="Arial" w:hAnsi="Arial" w:cs="Arial"/>
        </w:rPr>
        <w:t>selecionadas na primeira fase do Edital de Chamamento Público nº01/2018, para apresentação , até dia 18/05/2018 ( dezoito de maio de dois mil e dezoito), o Plano de Trabalho e os documentos que comprovem os requisitos para Celebração do Termo de Colaboração</w:t>
      </w:r>
      <w:r w:rsidRPr="00553FF5">
        <w:rPr>
          <w:rFonts w:ascii="Arial" w:hAnsi="Arial" w:cs="Arial"/>
        </w:rPr>
        <w:t xml:space="preserve"> constante no Item 4 do Edital supra mencionado. Toda documentação exigida deverá ser apresentada na sala dos conselhos, localizada no andar térreo da Secretaria Municipal de Assistência Social, sediada na Av. Getulio Vargas, nº4.798, B. Carneirinhos, João Monlevade.</w:t>
      </w:r>
    </w:p>
    <w:p w:rsidR="00553FF5" w:rsidRDefault="00553FF5" w:rsidP="00B41580">
      <w:pPr>
        <w:spacing w:line="360" w:lineRule="auto"/>
        <w:jc w:val="both"/>
        <w:rPr>
          <w:rFonts w:ascii="Arial" w:hAnsi="Arial" w:cs="Arial"/>
        </w:rPr>
      </w:pPr>
      <w:r w:rsidRPr="00553FF5">
        <w:rPr>
          <w:rFonts w:ascii="Arial" w:hAnsi="Arial" w:cs="Arial"/>
        </w:rPr>
        <w:t>Ressalta-se por oportuno, que não serão aceitas documentações entregues  fora do prazo, sendo que a entidade que não  fizer a entrega será automaticamente excluída do processo de Chamamento</w:t>
      </w:r>
      <w:r w:rsidR="00B41580">
        <w:rPr>
          <w:rFonts w:ascii="Arial" w:hAnsi="Arial" w:cs="Arial"/>
        </w:rPr>
        <w:t>.</w:t>
      </w:r>
    </w:p>
    <w:p w:rsidR="00B41580" w:rsidRDefault="00B41580" w:rsidP="00B41580">
      <w:pPr>
        <w:spacing w:line="360" w:lineRule="auto"/>
        <w:jc w:val="right"/>
        <w:rPr>
          <w:rFonts w:ascii="Arial" w:hAnsi="Arial" w:cs="Arial"/>
        </w:rPr>
      </w:pPr>
    </w:p>
    <w:p w:rsidR="00B41580" w:rsidRPr="00553FF5" w:rsidRDefault="00B41580" w:rsidP="00B41580">
      <w:pPr>
        <w:spacing w:line="360" w:lineRule="auto"/>
        <w:jc w:val="right"/>
        <w:rPr>
          <w:rFonts w:ascii="Arial" w:hAnsi="Arial" w:cs="Arial"/>
        </w:rPr>
      </w:pPr>
      <w:r>
        <w:rPr>
          <w:rFonts w:ascii="Arial" w:hAnsi="Arial" w:cs="Arial"/>
        </w:rPr>
        <w:t>João Monlevade, 16 de Maio de 2018</w:t>
      </w:r>
    </w:p>
    <w:p w:rsidR="00E201E9" w:rsidRPr="00553FF5" w:rsidRDefault="00E201E9" w:rsidP="002F281A">
      <w:pPr>
        <w:jc w:val="both"/>
        <w:rPr>
          <w:rFonts w:ascii="Arial" w:hAnsi="Arial" w:cs="Arial"/>
        </w:rPr>
      </w:pPr>
    </w:p>
    <w:p w:rsidR="00E201E9" w:rsidRDefault="00E201E9" w:rsidP="002F281A">
      <w:pPr>
        <w:jc w:val="both"/>
        <w:rPr>
          <w:rFonts w:ascii="Arial" w:hAnsi="Arial" w:cs="Arial"/>
        </w:rPr>
      </w:pPr>
    </w:p>
    <w:p w:rsidR="00B41580" w:rsidRPr="00136545" w:rsidRDefault="00B41580" w:rsidP="00B41580">
      <w:pPr>
        <w:jc w:val="both"/>
        <w:rPr>
          <w:rFonts w:ascii="Arial" w:hAnsi="Arial" w:cs="Arial"/>
        </w:rPr>
      </w:pPr>
      <w:r>
        <w:rPr>
          <w:rFonts w:ascii="Arial" w:hAnsi="Arial" w:cs="Arial"/>
        </w:rPr>
        <w:t>Comissão.</w:t>
      </w:r>
    </w:p>
    <w:p w:rsidR="00B41580" w:rsidRDefault="00B41580" w:rsidP="00B41580">
      <w:pPr>
        <w:jc w:val="both"/>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110"/>
      </w:tblGrid>
      <w:tr w:rsidR="00B41580" w:rsidTr="00E00C8D">
        <w:tc>
          <w:tcPr>
            <w:tcW w:w="4503" w:type="dxa"/>
          </w:tcPr>
          <w:p w:rsidR="00B41580" w:rsidRDefault="00B41580" w:rsidP="00E00C8D">
            <w:pPr>
              <w:jc w:val="center"/>
              <w:rPr>
                <w:rFonts w:ascii="Arial" w:hAnsi="Arial" w:cs="Arial"/>
              </w:rPr>
            </w:pPr>
          </w:p>
          <w:p w:rsidR="00B41580" w:rsidRDefault="00B41580" w:rsidP="00E00C8D">
            <w:pPr>
              <w:jc w:val="center"/>
              <w:rPr>
                <w:rFonts w:ascii="Arial" w:hAnsi="Arial" w:cs="Arial"/>
              </w:rPr>
            </w:pPr>
            <w:r>
              <w:rPr>
                <w:rFonts w:ascii="Arial" w:hAnsi="Arial" w:cs="Arial"/>
              </w:rPr>
              <w:t>Girlene Martins R. e Martins</w:t>
            </w:r>
          </w:p>
          <w:p w:rsidR="00B41580" w:rsidRDefault="00B41580" w:rsidP="00E00C8D">
            <w:pPr>
              <w:jc w:val="center"/>
              <w:rPr>
                <w:rFonts w:ascii="Arial" w:hAnsi="Arial" w:cs="Arial"/>
              </w:rPr>
            </w:pPr>
          </w:p>
        </w:tc>
        <w:tc>
          <w:tcPr>
            <w:tcW w:w="4110" w:type="dxa"/>
          </w:tcPr>
          <w:p w:rsidR="00B41580" w:rsidRDefault="00B41580" w:rsidP="00E00C8D">
            <w:pPr>
              <w:jc w:val="center"/>
              <w:rPr>
                <w:rFonts w:ascii="Arial" w:hAnsi="Arial" w:cs="Arial"/>
              </w:rPr>
            </w:pPr>
          </w:p>
          <w:p w:rsidR="00B41580" w:rsidRDefault="00B41580" w:rsidP="00E00C8D">
            <w:pPr>
              <w:jc w:val="center"/>
              <w:rPr>
                <w:rFonts w:ascii="Arial" w:hAnsi="Arial" w:cs="Arial"/>
              </w:rPr>
            </w:pPr>
            <w:r>
              <w:rPr>
                <w:rFonts w:ascii="Arial" w:hAnsi="Arial" w:cs="Arial"/>
              </w:rPr>
              <w:t>Zulmira de Oliveira Santos</w:t>
            </w:r>
          </w:p>
        </w:tc>
      </w:tr>
      <w:tr w:rsidR="00B41580" w:rsidTr="00E00C8D">
        <w:tc>
          <w:tcPr>
            <w:tcW w:w="8613" w:type="dxa"/>
            <w:gridSpan w:val="2"/>
          </w:tcPr>
          <w:p w:rsidR="00B41580" w:rsidRDefault="00B41580" w:rsidP="00E00C8D">
            <w:pPr>
              <w:jc w:val="center"/>
              <w:rPr>
                <w:rFonts w:ascii="Arial" w:hAnsi="Arial" w:cs="Arial"/>
              </w:rPr>
            </w:pPr>
          </w:p>
          <w:p w:rsidR="00B41580" w:rsidRDefault="00B41580" w:rsidP="00B41580">
            <w:pPr>
              <w:jc w:val="center"/>
              <w:rPr>
                <w:rFonts w:ascii="Arial" w:hAnsi="Arial" w:cs="Arial"/>
              </w:rPr>
            </w:pPr>
            <w:r>
              <w:rPr>
                <w:rFonts w:ascii="Arial" w:hAnsi="Arial" w:cs="Arial"/>
              </w:rPr>
              <w:t>Dircinha da Conceição dos Santos de Vasconcelos</w:t>
            </w:r>
          </w:p>
        </w:tc>
      </w:tr>
    </w:tbl>
    <w:p w:rsidR="00FD438B" w:rsidRDefault="00FD438B" w:rsidP="00B41580">
      <w:pPr>
        <w:jc w:val="both"/>
        <w:rPr>
          <w:rFonts w:ascii="Arial" w:hAnsi="Arial" w:cs="Arial"/>
        </w:rPr>
      </w:pPr>
    </w:p>
    <w:sectPr w:rsidR="00FD438B" w:rsidSect="00BC27D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A6D" w:rsidRDefault="00722A6D" w:rsidP="009B4D29">
      <w:r>
        <w:separator/>
      </w:r>
    </w:p>
  </w:endnote>
  <w:endnote w:type="continuationSeparator" w:id="1">
    <w:p w:rsidR="00722A6D" w:rsidRDefault="00722A6D" w:rsidP="009B4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A6D" w:rsidRDefault="00722A6D" w:rsidP="009B4D29">
      <w:r>
        <w:separator/>
      </w:r>
    </w:p>
  </w:footnote>
  <w:footnote w:type="continuationSeparator" w:id="1">
    <w:p w:rsidR="00722A6D" w:rsidRDefault="00722A6D" w:rsidP="009B4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D29" w:rsidRPr="009B4D29" w:rsidRDefault="009B4D29" w:rsidP="009B4D29">
    <w:pPr>
      <w:pStyle w:val="Cabealho"/>
    </w:pPr>
    <w:r w:rsidRPr="009B4D29">
      <w:rPr>
        <w:noProof/>
      </w:rPr>
      <w:drawing>
        <wp:anchor distT="0" distB="0" distL="114300" distR="114300" simplePos="0" relativeHeight="251661312" behindDoc="0" locked="0" layoutInCell="1" allowOverlap="1">
          <wp:simplePos x="0" y="0"/>
          <wp:positionH relativeFrom="column">
            <wp:posOffset>-496570</wp:posOffset>
          </wp:positionH>
          <wp:positionV relativeFrom="paragraph">
            <wp:posOffset>-259080</wp:posOffset>
          </wp:positionV>
          <wp:extent cx="1045845" cy="683260"/>
          <wp:effectExtent l="19050" t="0" r="1905" b="0"/>
          <wp:wrapSquare wrapText="left"/>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srcRect/>
                  <a:stretch>
                    <a:fillRect/>
                  </a:stretch>
                </pic:blipFill>
                <pic:spPr bwMode="auto">
                  <a:xfrm>
                    <a:off x="0" y="0"/>
                    <a:ext cx="1045845" cy="683260"/>
                  </a:xfrm>
                  <a:prstGeom prst="rect">
                    <a:avLst/>
                  </a:prstGeom>
                  <a:blipFill dpi="0" rotWithShape="0">
                    <a:blip/>
                    <a:srcRect/>
                    <a:stretch>
                      <a:fillRect/>
                    </a:stretch>
                  </a:blipFill>
                </pic:spPr>
              </pic:pic>
            </a:graphicData>
          </a:graphic>
        </wp:anchor>
      </w:drawing>
    </w:r>
    <w:r w:rsidRPr="009B4D29">
      <w:rPr>
        <w:noProof/>
      </w:rPr>
      <w:drawing>
        <wp:anchor distT="0" distB="0" distL="114300" distR="114300" simplePos="0" relativeHeight="251659264" behindDoc="1" locked="0" layoutInCell="1" allowOverlap="1">
          <wp:simplePos x="0" y="0"/>
          <wp:positionH relativeFrom="column">
            <wp:posOffset>3805113</wp:posOffset>
          </wp:positionH>
          <wp:positionV relativeFrom="paragraph">
            <wp:posOffset>-258749</wp:posOffset>
          </wp:positionV>
          <wp:extent cx="1999311" cy="683812"/>
          <wp:effectExtent l="19050" t="0" r="939" b="0"/>
          <wp:wrapNone/>
          <wp:docPr id="1" name="Imagem 1" descr="LOGOMARCA PMJM nova g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ARCA PMJM nova gestão"/>
                  <pic:cNvPicPr>
                    <a:picLocks noChangeAspect="1" noChangeArrowheads="1"/>
                  </pic:cNvPicPr>
                </pic:nvPicPr>
                <pic:blipFill>
                  <a:blip r:embed="rId2"/>
                  <a:srcRect/>
                  <a:stretch>
                    <a:fillRect/>
                  </a:stretch>
                </pic:blipFill>
                <pic:spPr bwMode="auto">
                  <a:xfrm>
                    <a:off x="0" y="0"/>
                    <a:ext cx="1999311" cy="683812"/>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2F281A"/>
    <w:rsid w:val="00010654"/>
    <w:rsid w:val="00047718"/>
    <w:rsid w:val="00091002"/>
    <w:rsid w:val="000A669E"/>
    <w:rsid w:val="000E5DDD"/>
    <w:rsid w:val="00135741"/>
    <w:rsid w:val="00136545"/>
    <w:rsid w:val="001738B2"/>
    <w:rsid w:val="00201D28"/>
    <w:rsid w:val="002F281A"/>
    <w:rsid w:val="00301967"/>
    <w:rsid w:val="00354F50"/>
    <w:rsid w:val="00362125"/>
    <w:rsid w:val="00507841"/>
    <w:rsid w:val="005533F3"/>
    <w:rsid w:val="00553FF5"/>
    <w:rsid w:val="0056757A"/>
    <w:rsid w:val="00595B25"/>
    <w:rsid w:val="005E6326"/>
    <w:rsid w:val="00705DC2"/>
    <w:rsid w:val="00722A6D"/>
    <w:rsid w:val="00805011"/>
    <w:rsid w:val="0083770A"/>
    <w:rsid w:val="00871643"/>
    <w:rsid w:val="00981CA5"/>
    <w:rsid w:val="009B4D29"/>
    <w:rsid w:val="00A068D4"/>
    <w:rsid w:val="00A3253A"/>
    <w:rsid w:val="00A4196D"/>
    <w:rsid w:val="00A63790"/>
    <w:rsid w:val="00A822AC"/>
    <w:rsid w:val="00AA01E4"/>
    <w:rsid w:val="00AB1E6B"/>
    <w:rsid w:val="00AC6128"/>
    <w:rsid w:val="00B24A11"/>
    <w:rsid w:val="00B359AF"/>
    <w:rsid w:val="00B41580"/>
    <w:rsid w:val="00BA1EA3"/>
    <w:rsid w:val="00BC27D6"/>
    <w:rsid w:val="00BF59C8"/>
    <w:rsid w:val="00C169C7"/>
    <w:rsid w:val="00C26F7B"/>
    <w:rsid w:val="00C34A07"/>
    <w:rsid w:val="00C93241"/>
    <w:rsid w:val="00CB56AC"/>
    <w:rsid w:val="00D23B43"/>
    <w:rsid w:val="00D84B64"/>
    <w:rsid w:val="00D97985"/>
    <w:rsid w:val="00DE0A2F"/>
    <w:rsid w:val="00E00278"/>
    <w:rsid w:val="00E201E9"/>
    <w:rsid w:val="00E41D19"/>
    <w:rsid w:val="00E747C1"/>
    <w:rsid w:val="00E86E1C"/>
    <w:rsid w:val="00FD438B"/>
    <w:rsid w:val="00FE3A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1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2F281A"/>
    <w:pPr>
      <w:jc w:val="center"/>
    </w:pPr>
    <w:rPr>
      <w:rFonts w:ascii="Arial" w:hAnsi="Arial" w:cs="Arial"/>
      <w:b/>
      <w:bCs/>
    </w:rPr>
  </w:style>
  <w:style w:type="character" w:customStyle="1" w:styleId="TtuloChar">
    <w:name w:val="Título Char"/>
    <w:basedOn w:val="Fontepargpadro"/>
    <w:link w:val="Ttulo"/>
    <w:rsid w:val="002F281A"/>
    <w:rPr>
      <w:rFonts w:ascii="Arial" w:eastAsia="Times New Roman" w:hAnsi="Arial" w:cs="Arial"/>
      <w:b/>
      <w:bCs/>
      <w:sz w:val="24"/>
      <w:szCs w:val="24"/>
      <w:lang w:eastAsia="pt-BR"/>
    </w:rPr>
  </w:style>
  <w:style w:type="table" w:styleId="Tabelacomgrade">
    <w:name w:val="Table Grid"/>
    <w:basedOn w:val="Tabelanormal"/>
    <w:uiPriority w:val="59"/>
    <w:rsid w:val="00AC61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9B4D29"/>
    <w:pPr>
      <w:tabs>
        <w:tab w:val="center" w:pos="4252"/>
        <w:tab w:val="right" w:pos="8504"/>
      </w:tabs>
    </w:pPr>
  </w:style>
  <w:style w:type="character" w:customStyle="1" w:styleId="CabealhoChar">
    <w:name w:val="Cabeçalho Char"/>
    <w:basedOn w:val="Fontepargpadro"/>
    <w:link w:val="Cabealho"/>
    <w:uiPriority w:val="99"/>
    <w:semiHidden/>
    <w:rsid w:val="009B4D29"/>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9B4D29"/>
    <w:pPr>
      <w:tabs>
        <w:tab w:val="center" w:pos="4252"/>
        <w:tab w:val="right" w:pos="8504"/>
      </w:tabs>
    </w:pPr>
  </w:style>
  <w:style w:type="character" w:customStyle="1" w:styleId="RodapChar">
    <w:name w:val="Rodapé Char"/>
    <w:basedOn w:val="Fontepargpadro"/>
    <w:link w:val="Rodap"/>
    <w:uiPriority w:val="99"/>
    <w:semiHidden/>
    <w:rsid w:val="009B4D29"/>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263</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Girlene</dc:creator>
  <cp:lastModifiedBy>Girlene</cp:lastModifiedBy>
  <cp:revision>4</cp:revision>
  <dcterms:created xsi:type="dcterms:W3CDTF">2018-05-15T15:45:00Z</dcterms:created>
  <dcterms:modified xsi:type="dcterms:W3CDTF">2018-05-15T16:09:00Z</dcterms:modified>
</cp:coreProperties>
</file>