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D5B" w:rsidRPr="006E25A9" w:rsidRDefault="00565D5B" w:rsidP="00B9045A">
      <w:pPr>
        <w:pStyle w:val="Ttulo11"/>
        <w:pBdr>
          <w:top w:val="thickThinSmallGap" w:sz="24" w:space="1" w:color="auto"/>
          <w:left w:val="thickThinSmallGap" w:sz="24" w:space="4" w:color="auto"/>
          <w:bottom w:val="thinThickSmallGap" w:sz="24" w:space="1" w:color="auto"/>
          <w:right w:val="thinThickSmallGap" w:sz="24" w:space="4" w:color="auto"/>
        </w:pBdr>
        <w:spacing w:before="73" w:line="276" w:lineRule="auto"/>
        <w:ind w:left="0"/>
        <w:jc w:val="center"/>
      </w:pPr>
      <w:r w:rsidRPr="006E25A9">
        <w:t>EDITAL DE CHAMAMENTO PÚBLICO CMDCA/JM Nº 01/2018</w:t>
      </w:r>
    </w:p>
    <w:p w:rsidR="00B90E34" w:rsidRPr="006E25A9" w:rsidRDefault="00B90E34" w:rsidP="00B9045A">
      <w:pPr>
        <w:pStyle w:val="Ttulo11"/>
        <w:spacing w:before="73" w:line="276" w:lineRule="auto"/>
        <w:ind w:left="851"/>
        <w:jc w:val="center"/>
      </w:pPr>
    </w:p>
    <w:p w:rsidR="00565D5B" w:rsidRPr="006E25A9" w:rsidRDefault="00565D5B" w:rsidP="00B9045A">
      <w:pPr>
        <w:pStyle w:val="Corpodetexto"/>
        <w:spacing w:before="10" w:line="276" w:lineRule="auto"/>
        <w:rPr>
          <w:b/>
        </w:rPr>
      </w:pPr>
    </w:p>
    <w:p w:rsidR="00565D5B" w:rsidRPr="006E25A9" w:rsidRDefault="00565D5B" w:rsidP="00B9045A">
      <w:pPr>
        <w:spacing w:before="1" w:line="276" w:lineRule="auto"/>
        <w:ind w:left="2268" w:right="-427"/>
        <w:jc w:val="both"/>
        <w:rPr>
          <w:b/>
          <w:sz w:val="24"/>
          <w:szCs w:val="24"/>
        </w:rPr>
      </w:pPr>
      <w:r w:rsidRPr="006E25A9">
        <w:rPr>
          <w:b/>
          <w:sz w:val="24"/>
          <w:szCs w:val="24"/>
        </w:rPr>
        <w:t>SELEÇÃO DE PROJETOS DE ORGANIZAÇÕES DA SOCIEDADE CIVIL</w:t>
      </w:r>
      <w:r w:rsidR="003E6C9A">
        <w:rPr>
          <w:b/>
          <w:sz w:val="24"/>
          <w:szCs w:val="24"/>
        </w:rPr>
        <w:t xml:space="preserve"> </w:t>
      </w:r>
      <w:r w:rsidRPr="006E25A9">
        <w:rPr>
          <w:b/>
          <w:sz w:val="24"/>
          <w:szCs w:val="24"/>
        </w:rPr>
        <w:t>REGISTRADAS</w:t>
      </w:r>
      <w:r w:rsidR="003E6C9A">
        <w:rPr>
          <w:b/>
          <w:sz w:val="24"/>
          <w:szCs w:val="24"/>
        </w:rPr>
        <w:t xml:space="preserve"> </w:t>
      </w:r>
      <w:r w:rsidRPr="006E25A9">
        <w:rPr>
          <w:b/>
          <w:sz w:val="24"/>
          <w:szCs w:val="24"/>
        </w:rPr>
        <w:t>NO</w:t>
      </w:r>
      <w:r w:rsidR="003E6C9A">
        <w:rPr>
          <w:b/>
          <w:sz w:val="24"/>
          <w:szCs w:val="24"/>
        </w:rPr>
        <w:t xml:space="preserve"> </w:t>
      </w:r>
      <w:r w:rsidRPr="006E25A9">
        <w:rPr>
          <w:b/>
          <w:sz w:val="24"/>
          <w:szCs w:val="24"/>
        </w:rPr>
        <w:t>CONSELHO</w:t>
      </w:r>
      <w:r w:rsidR="003E6C9A">
        <w:rPr>
          <w:b/>
          <w:sz w:val="24"/>
          <w:szCs w:val="24"/>
        </w:rPr>
        <w:t xml:space="preserve"> </w:t>
      </w:r>
      <w:r w:rsidRPr="006E25A9">
        <w:rPr>
          <w:b/>
          <w:sz w:val="24"/>
          <w:szCs w:val="24"/>
        </w:rPr>
        <w:t>MUNICIPAL</w:t>
      </w:r>
      <w:r w:rsidR="003E6C9A">
        <w:rPr>
          <w:b/>
          <w:sz w:val="24"/>
          <w:szCs w:val="24"/>
        </w:rPr>
        <w:t xml:space="preserve"> </w:t>
      </w:r>
      <w:r w:rsidRPr="006E25A9">
        <w:rPr>
          <w:b/>
          <w:sz w:val="24"/>
          <w:szCs w:val="24"/>
        </w:rPr>
        <w:t>DOS</w:t>
      </w:r>
      <w:r w:rsidR="003E6C9A">
        <w:rPr>
          <w:b/>
          <w:sz w:val="24"/>
          <w:szCs w:val="24"/>
        </w:rPr>
        <w:t xml:space="preserve"> </w:t>
      </w:r>
      <w:r w:rsidRPr="006E25A9">
        <w:rPr>
          <w:b/>
          <w:sz w:val="24"/>
          <w:szCs w:val="24"/>
        </w:rPr>
        <w:t>DIREITOS</w:t>
      </w:r>
      <w:r w:rsidR="003E6C9A">
        <w:rPr>
          <w:b/>
          <w:sz w:val="24"/>
          <w:szCs w:val="24"/>
        </w:rPr>
        <w:t xml:space="preserve"> </w:t>
      </w:r>
      <w:r w:rsidRPr="006E25A9">
        <w:rPr>
          <w:b/>
          <w:sz w:val="24"/>
          <w:szCs w:val="24"/>
        </w:rPr>
        <w:t>DA</w:t>
      </w:r>
      <w:r w:rsidR="003E6C9A">
        <w:rPr>
          <w:b/>
          <w:sz w:val="24"/>
          <w:szCs w:val="24"/>
        </w:rPr>
        <w:t xml:space="preserve"> </w:t>
      </w:r>
      <w:r w:rsidRPr="006E25A9">
        <w:rPr>
          <w:b/>
          <w:sz w:val="24"/>
          <w:szCs w:val="24"/>
        </w:rPr>
        <w:t>CRIANÇA</w:t>
      </w:r>
      <w:r w:rsidR="003E6C9A">
        <w:rPr>
          <w:b/>
          <w:sz w:val="24"/>
          <w:szCs w:val="24"/>
        </w:rPr>
        <w:t xml:space="preserve"> </w:t>
      </w:r>
      <w:r w:rsidRPr="006E25A9">
        <w:rPr>
          <w:b/>
          <w:sz w:val="24"/>
          <w:szCs w:val="24"/>
        </w:rPr>
        <w:t>E</w:t>
      </w:r>
      <w:r w:rsidR="003E6C9A">
        <w:rPr>
          <w:b/>
          <w:sz w:val="24"/>
          <w:szCs w:val="24"/>
        </w:rPr>
        <w:t xml:space="preserve"> </w:t>
      </w:r>
      <w:r w:rsidRPr="006E25A9">
        <w:rPr>
          <w:b/>
          <w:sz w:val="24"/>
          <w:szCs w:val="24"/>
        </w:rPr>
        <w:t>DO ADOLESCENTE DE JOAO MONLEVADE – CMDCA/JM, PARA FINS DE CONCESSÃO DE RECURSOS FINANCEIROS DO FUNDO MUNICIPAL PARA A INFANCIA E ADOLESCENCIA DE JOÃO MONLEVADE –</w:t>
      </w:r>
      <w:r w:rsidR="00076AD8">
        <w:rPr>
          <w:b/>
          <w:sz w:val="24"/>
          <w:szCs w:val="24"/>
        </w:rPr>
        <w:t xml:space="preserve"> </w:t>
      </w:r>
      <w:r w:rsidRPr="006E25A9">
        <w:rPr>
          <w:b/>
          <w:sz w:val="24"/>
          <w:szCs w:val="24"/>
        </w:rPr>
        <w:t>FMIA/JM.</w:t>
      </w:r>
    </w:p>
    <w:p w:rsidR="007E2149" w:rsidRPr="006E25A9" w:rsidRDefault="007E2149" w:rsidP="00B9045A">
      <w:pPr>
        <w:spacing w:before="1" w:line="276" w:lineRule="auto"/>
        <w:ind w:left="-567" w:right="-427"/>
        <w:jc w:val="both"/>
        <w:rPr>
          <w:b/>
          <w:sz w:val="24"/>
          <w:szCs w:val="24"/>
        </w:rPr>
      </w:pPr>
    </w:p>
    <w:p w:rsidR="00565D5B" w:rsidRPr="006E25A9" w:rsidRDefault="00565D5B" w:rsidP="00B9045A">
      <w:pPr>
        <w:pStyle w:val="Corpodetexto"/>
        <w:spacing w:line="276" w:lineRule="auto"/>
        <w:ind w:left="-567" w:right="-427"/>
        <w:rPr>
          <w:b/>
        </w:rPr>
      </w:pPr>
    </w:p>
    <w:p w:rsidR="005C0F16" w:rsidRDefault="00565D5B" w:rsidP="00B9045A">
      <w:pPr>
        <w:pStyle w:val="Corpodetexto"/>
        <w:spacing w:line="276" w:lineRule="auto"/>
        <w:ind w:right="-427"/>
        <w:jc w:val="both"/>
        <w:rPr>
          <w:highlight w:val="yellow"/>
        </w:rPr>
      </w:pPr>
      <w:r w:rsidRPr="006E25A9">
        <w:t xml:space="preserve">O Município de João Monlevade, por meio do Conselho Municipal dos Direitos da Criança e do Adolescente, torna de conhecimento público que mediante o presente CHAMAMENTO selecionará projetos de Organizações da Sociedade Civil, sem fins </w:t>
      </w:r>
      <w:r w:rsidR="00076AD8" w:rsidRPr="006E25A9">
        <w:t>lucrativos, regularmente constituídos, com sede ou instalações no Município de João Monlevade</w:t>
      </w:r>
      <w:r w:rsidRPr="006E25A9">
        <w:t>, para concessão de Recursos Financeiros do Fundo Municipal dos Direitos da Criança e do Adolescente de João Monlevade – FMIA/JM, oriundos do Programa Cidadãos do Amanhã/ Fundação Arcelor Mittal</w:t>
      </w:r>
      <w:r w:rsidR="005C0F16" w:rsidRPr="000749D2">
        <w:t>.</w:t>
      </w:r>
    </w:p>
    <w:p w:rsidR="00B90E34" w:rsidRPr="006E25A9" w:rsidRDefault="00B90E34" w:rsidP="00B9045A">
      <w:pPr>
        <w:pStyle w:val="Corpodetexto"/>
        <w:spacing w:line="276" w:lineRule="auto"/>
        <w:ind w:right="-427"/>
        <w:jc w:val="both"/>
      </w:pPr>
    </w:p>
    <w:p w:rsidR="00591E09" w:rsidRDefault="00565D5B" w:rsidP="00B9045A">
      <w:pPr>
        <w:pStyle w:val="Corpodetexto"/>
        <w:numPr>
          <w:ilvl w:val="0"/>
          <w:numId w:val="2"/>
        </w:numPr>
        <w:spacing w:line="276" w:lineRule="auto"/>
        <w:ind w:right="-427"/>
        <w:jc w:val="both"/>
        <w:rPr>
          <w:b/>
          <w:u w:val="single"/>
        </w:rPr>
      </w:pPr>
      <w:r w:rsidRPr="006E25A9">
        <w:rPr>
          <w:b/>
          <w:u w:val="single"/>
        </w:rPr>
        <w:t>FUNDAMENTAÇÃO</w:t>
      </w:r>
      <w:r w:rsidR="0081683E">
        <w:rPr>
          <w:b/>
          <w:u w:val="single"/>
        </w:rPr>
        <w:t xml:space="preserve"> </w:t>
      </w:r>
      <w:r w:rsidRPr="006E25A9">
        <w:rPr>
          <w:b/>
          <w:u w:val="single"/>
        </w:rPr>
        <w:t>LEGAL</w:t>
      </w:r>
    </w:p>
    <w:p w:rsidR="00076AD8" w:rsidRPr="006E25A9" w:rsidRDefault="00076AD8" w:rsidP="00076AD8">
      <w:pPr>
        <w:pStyle w:val="Corpodetexto"/>
        <w:spacing w:line="276" w:lineRule="auto"/>
        <w:ind w:left="360" w:right="-427"/>
        <w:jc w:val="both"/>
        <w:rPr>
          <w:b/>
          <w:u w:val="single"/>
        </w:rPr>
      </w:pPr>
    </w:p>
    <w:p w:rsidR="00591E09" w:rsidRPr="006E25A9" w:rsidRDefault="00565D5B" w:rsidP="00B9045A">
      <w:pPr>
        <w:pStyle w:val="Corpodetexto"/>
        <w:numPr>
          <w:ilvl w:val="1"/>
          <w:numId w:val="2"/>
        </w:numPr>
        <w:spacing w:line="276" w:lineRule="auto"/>
        <w:ind w:right="-427"/>
        <w:jc w:val="both"/>
        <w:rPr>
          <w:b/>
          <w:u w:val="single"/>
        </w:rPr>
      </w:pPr>
      <w:r w:rsidRPr="006E25A9">
        <w:t>A presente seleção rege-se pelos princípios e normas emanados pela:</w:t>
      </w:r>
    </w:p>
    <w:p w:rsidR="0081683E" w:rsidRPr="0081683E" w:rsidRDefault="0081683E" w:rsidP="0081683E">
      <w:pPr>
        <w:pStyle w:val="Corpodetexto"/>
        <w:spacing w:line="276" w:lineRule="auto"/>
        <w:ind w:left="1224" w:right="-427"/>
        <w:jc w:val="both"/>
        <w:rPr>
          <w:b/>
          <w:u w:val="single"/>
        </w:rPr>
      </w:pPr>
    </w:p>
    <w:p w:rsidR="00234DC2" w:rsidRPr="006E25A9" w:rsidRDefault="00565D5B" w:rsidP="0081683E">
      <w:pPr>
        <w:pStyle w:val="Corpodetexto"/>
        <w:numPr>
          <w:ilvl w:val="2"/>
          <w:numId w:val="2"/>
        </w:numPr>
        <w:spacing w:after="240" w:line="276" w:lineRule="auto"/>
        <w:ind w:right="-427"/>
        <w:jc w:val="both"/>
        <w:rPr>
          <w:b/>
          <w:u w:val="single"/>
        </w:rPr>
      </w:pPr>
      <w:r w:rsidRPr="006E25A9">
        <w:t>Constituição da República Federativa do</w:t>
      </w:r>
      <w:r w:rsidR="00076AD8">
        <w:t xml:space="preserve"> </w:t>
      </w:r>
      <w:r w:rsidRPr="006E25A9">
        <w:t>Brasil;</w:t>
      </w:r>
    </w:p>
    <w:p w:rsidR="00234DC2" w:rsidRPr="006E25A9" w:rsidRDefault="00565D5B" w:rsidP="0081683E">
      <w:pPr>
        <w:pStyle w:val="Corpodetexto"/>
        <w:numPr>
          <w:ilvl w:val="2"/>
          <w:numId w:val="2"/>
        </w:numPr>
        <w:spacing w:after="240" w:line="276" w:lineRule="auto"/>
        <w:ind w:right="-427"/>
        <w:jc w:val="both"/>
        <w:rPr>
          <w:b/>
          <w:u w:val="single"/>
        </w:rPr>
      </w:pPr>
      <w:r w:rsidRPr="006E25A9">
        <w:t>Constituição do Estado de Minas</w:t>
      </w:r>
      <w:r w:rsidR="00076AD8">
        <w:t xml:space="preserve"> </w:t>
      </w:r>
      <w:r w:rsidRPr="006E25A9">
        <w:t>Gerais;</w:t>
      </w:r>
    </w:p>
    <w:p w:rsidR="00234DC2" w:rsidRPr="006E25A9" w:rsidRDefault="00565D5B" w:rsidP="0081683E">
      <w:pPr>
        <w:pStyle w:val="Corpodetexto"/>
        <w:numPr>
          <w:ilvl w:val="2"/>
          <w:numId w:val="2"/>
        </w:numPr>
        <w:spacing w:after="240" w:line="276" w:lineRule="auto"/>
        <w:ind w:right="-427"/>
        <w:jc w:val="both"/>
        <w:rPr>
          <w:b/>
          <w:u w:val="single"/>
        </w:rPr>
      </w:pPr>
      <w:r w:rsidRPr="006E25A9">
        <w:t>Lei Federal nº 8.069, de 13 de julho de1990;</w:t>
      </w:r>
    </w:p>
    <w:p w:rsidR="00234DC2" w:rsidRPr="006E25A9" w:rsidRDefault="00565D5B" w:rsidP="0081683E">
      <w:pPr>
        <w:pStyle w:val="Corpodetexto"/>
        <w:numPr>
          <w:ilvl w:val="2"/>
          <w:numId w:val="2"/>
        </w:numPr>
        <w:spacing w:after="240" w:line="276" w:lineRule="auto"/>
        <w:ind w:right="-427"/>
        <w:jc w:val="both"/>
        <w:rPr>
          <w:b/>
          <w:u w:val="single"/>
        </w:rPr>
      </w:pPr>
      <w:r w:rsidRPr="006E25A9">
        <w:t>Lei Federal nº 13.019, de 31 de julho de2014;</w:t>
      </w:r>
    </w:p>
    <w:p w:rsidR="00234DC2" w:rsidRPr="006E25A9" w:rsidRDefault="00565D5B" w:rsidP="0081683E">
      <w:pPr>
        <w:pStyle w:val="Corpodetexto"/>
        <w:numPr>
          <w:ilvl w:val="2"/>
          <w:numId w:val="2"/>
        </w:numPr>
        <w:spacing w:after="240" w:line="276" w:lineRule="auto"/>
        <w:ind w:right="-427"/>
        <w:jc w:val="both"/>
        <w:rPr>
          <w:b/>
          <w:u w:val="single"/>
        </w:rPr>
      </w:pPr>
      <w:r w:rsidRPr="006E25A9">
        <w:t>Decreto Municipal nº 090, de 16 de outubro de 2017;</w:t>
      </w:r>
    </w:p>
    <w:p w:rsidR="00234DC2" w:rsidRPr="006E25A9" w:rsidRDefault="00565D5B" w:rsidP="0081683E">
      <w:pPr>
        <w:pStyle w:val="Corpodetexto"/>
        <w:numPr>
          <w:ilvl w:val="2"/>
          <w:numId w:val="2"/>
        </w:numPr>
        <w:spacing w:after="240" w:line="276" w:lineRule="auto"/>
        <w:ind w:right="-427"/>
        <w:jc w:val="both"/>
        <w:rPr>
          <w:b/>
          <w:u w:val="single"/>
        </w:rPr>
      </w:pPr>
      <w:r w:rsidRPr="006E25A9">
        <w:t xml:space="preserve">Decreto </w:t>
      </w:r>
      <w:r w:rsidR="00903ADF" w:rsidRPr="006E25A9">
        <w:t>F</w:t>
      </w:r>
      <w:r w:rsidRPr="006E25A9">
        <w:t>ederal nº</w:t>
      </w:r>
      <w:r w:rsidR="00076AD8">
        <w:t xml:space="preserve"> </w:t>
      </w:r>
      <w:r w:rsidRPr="006E25A9">
        <w:t>6.481, de 12 de junho de 2008;</w:t>
      </w:r>
    </w:p>
    <w:p w:rsidR="00234DC2" w:rsidRPr="006E25A9" w:rsidRDefault="00565D5B" w:rsidP="0081683E">
      <w:pPr>
        <w:pStyle w:val="Corpodetexto"/>
        <w:numPr>
          <w:ilvl w:val="2"/>
          <w:numId w:val="2"/>
        </w:numPr>
        <w:spacing w:after="240" w:line="276" w:lineRule="auto"/>
        <w:ind w:right="-427"/>
        <w:jc w:val="both"/>
        <w:rPr>
          <w:b/>
          <w:u w:val="single"/>
        </w:rPr>
      </w:pPr>
      <w:r w:rsidRPr="006E25A9">
        <w:t>Resolução nº 137 do C</w:t>
      </w:r>
      <w:r w:rsidR="000749D2">
        <w:t>ONANDA de 21 de janeiro de 2010;</w:t>
      </w:r>
    </w:p>
    <w:p w:rsidR="00234DC2" w:rsidRPr="006E25A9" w:rsidRDefault="00565D5B" w:rsidP="0081683E">
      <w:pPr>
        <w:pStyle w:val="Corpodetexto"/>
        <w:numPr>
          <w:ilvl w:val="2"/>
          <w:numId w:val="2"/>
        </w:numPr>
        <w:spacing w:after="240" w:line="276" w:lineRule="auto"/>
        <w:ind w:right="-427"/>
        <w:jc w:val="both"/>
        <w:rPr>
          <w:b/>
          <w:u w:val="single"/>
        </w:rPr>
      </w:pPr>
      <w:r w:rsidRPr="006E25A9">
        <w:t>Plano Municipal para a Infância e Adolescência</w:t>
      </w:r>
      <w:r w:rsidR="00903ADF" w:rsidRPr="006E25A9">
        <w:t xml:space="preserve"> Lei </w:t>
      </w:r>
      <w:r w:rsidR="000A3D29" w:rsidRPr="006E25A9">
        <w:t>2003</w:t>
      </w:r>
      <w:r w:rsidR="00903ADF" w:rsidRPr="006E25A9">
        <w:t xml:space="preserve"> de </w:t>
      </w:r>
      <w:r w:rsidR="000A3D29" w:rsidRPr="006E25A9">
        <w:t>17</w:t>
      </w:r>
      <w:r w:rsidR="00903ADF" w:rsidRPr="006E25A9">
        <w:t xml:space="preserve"> de </w:t>
      </w:r>
      <w:r w:rsidR="000A3D29" w:rsidRPr="006E25A9">
        <w:t>setembro</w:t>
      </w:r>
      <w:r w:rsidR="00903ADF" w:rsidRPr="006E25A9">
        <w:t xml:space="preserve"> de 201</w:t>
      </w:r>
      <w:r w:rsidR="000A3D29" w:rsidRPr="006E25A9">
        <w:t>2;</w:t>
      </w:r>
    </w:p>
    <w:p w:rsidR="00234DC2" w:rsidRPr="006E25A9" w:rsidRDefault="00903ADF" w:rsidP="0081683E">
      <w:pPr>
        <w:pStyle w:val="Corpodetexto"/>
        <w:numPr>
          <w:ilvl w:val="2"/>
          <w:numId w:val="2"/>
        </w:numPr>
        <w:spacing w:after="240" w:line="276" w:lineRule="auto"/>
        <w:ind w:right="-427"/>
        <w:jc w:val="both"/>
        <w:rPr>
          <w:b/>
          <w:u w:val="single"/>
        </w:rPr>
      </w:pPr>
      <w:r w:rsidRPr="006E25A9">
        <w:t xml:space="preserve">Lei de criação do CMDCA </w:t>
      </w:r>
      <w:r w:rsidR="000A3D29" w:rsidRPr="006E25A9">
        <w:t xml:space="preserve">Nº </w:t>
      </w:r>
      <w:r w:rsidRPr="006E25A9">
        <w:t>1007 de 28 de dezembro de 1990</w:t>
      </w:r>
      <w:r w:rsidR="000749D2">
        <w:t>;</w:t>
      </w:r>
    </w:p>
    <w:p w:rsidR="00591E09" w:rsidRPr="006E25A9" w:rsidRDefault="00903ADF" w:rsidP="0081683E">
      <w:pPr>
        <w:pStyle w:val="Corpodetexto"/>
        <w:numPr>
          <w:ilvl w:val="2"/>
          <w:numId w:val="2"/>
        </w:numPr>
        <w:spacing w:after="240" w:line="276" w:lineRule="auto"/>
        <w:ind w:right="-427"/>
        <w:jc w:val="both"/>
        <w:rPr>
          <w:b/>
          <w:u w:val="single"/>
        </w:rPr>
      </w:pPr>
      <w:r w:rsidRPr="006E25A9">
        <w:t>Lei de criação do Fundo Municipal para a Infância e Adolescência</w:t>
      </w:r>
      <w:r w:rsidR="000A3D29" w:rsidRPr="006E25A9">
        <w:t xml:space="preserve"> </w:t>
      </w:r>
      <w:r w:rsidR="000A3D29" w:rsidRPr="006E25A9">
        <w:lastRenderedPageBreak/>
        <w:t>Nº</w:t>
      </w:r>
      <w:r w:rsidRPr="006E25A9">
        <w:t>1104 de 31 de março de 1992</w:t>
      </w:r>
      <w:r w:rsidR="000749D2">
        <w:t>.</w:t>
      </w:r>
    </w:p>
    <w:p w:rsidR="00591E09" w:rsidRPr="006E25A9" w:rsidRDefault="006A07F0" w:rsidP="00B9045A">
      <w:pPr>
        <w:pStyle w:val="Corpodetexto"/>
        <w:numPr>
          <w:ilvl w:val="0"/>
          <w:numId w:val="2"/>
        </w:numPr>
        <w:spacing w:line="276" w:lineRule="auto"/>
        <w:ind w:right="-427"/>
        <w:jc w:val="both"/>
        <w:rPr>
          <w:b/>
          <w:u w:val="single"/>
        </w:rPr>
      </w:pPr>
      <w:r w:rsidRPr="006E25A9">
        <w:rPr>
          <w:b/>
          <w:u w:val="single"/>
        </w:rPr>
        <w:t xml:space="preserve">OBJETO </w:t>
      </w:r>
    </w:p>
    <w:p w:rsidR="00591E09" w:rsidRPr="006E25A9" w:rsidRDefault="00591E09" w:rsidP="00B9045A">
      <w:pPr>
        <w:pStyle w:val="Corpodetexto"/>
        <w:spacing w:line="276" w:lineRule="auto"/>
        <w:ind w:left="792" w:right="-427"/>
        <w:jc w:val="both"/>
        <w:rPr>
          <w:b/>
          <w:u w:val="single"/>
        </w:rPr>
      </w:pPr>
    </w:p>
    <w:p w:rsidR="00591E09" w:rsidRPr="006E25A9" w:rsidRDefault="00B90E34" w:rsidP="00B9045A">
      <w:pPr>
        <w:pStyle w:val="Corpodetexto"/>
        <w:numPr>
          <w:ilvl w:val="1"/>
          <w:numId w:val="2"/>
        </w:numPr>
        <w:spacing w:line="276" w:lineRule="auto"/>
        <w:ind w:right="-427"/>
        <w:jc w:val="both"/>
        <w:rPr>
          <w:b/>
          <w:u w:val="single"/>
        </w:rPr>
      </w:pPr>
      <w:r w:rsidRPr="006E25A9">
        <w:t>Constitui objeto deste Edital de Chamamento Público selecionar projetos de Organizações da Sociedade Civil, OSCs, sem fins lucrativos, regularmente constituídas, com sede ou instalações no Município de João Monlevade, para repasse de Recursos Financeiros do Fundo Municipal dos Direitos da Criança e do Adolescente de João Monlevade – FMIA/JM, oriundos do Programa Cidadãos do Amanhã/ Fundação Arcelor Mittal</w:t>
      </w:r>
      <w:r w:rsidR="0027120F" w:rsidRPr="006E25A9">
        <w:t xml:space="preserve"> Brasil</w:t>
      </w:r>
      <w:r w:rsidRPr="006E25A9">
        <w:t>, objetivando a celebração de Termo de Colaboração com a Administração Pública Municipal, para fins de atendimento de crianças e/ou adolescentes dentro da faixa etária de 00 (zero) a 18 (dezoito) anos de idade incompletos, nos termos do artigo 2º, caput, da Lei Federal nº. 8.069/1990.</w:t>
      </w:r>
    </w:p>
    <w:p w:rsidR="00591E09" w:rsidRPr="006E25A9" w:rsidRDefault="00591E09" w:rsidP="00B9045A">
      <w:pPr>
        <w:pStyle w:val="Corpodetexto"/>
        <w:spacing w:line="276" w:lineRule="auto"/>
        <w:ind w:left="792" w:right="-427"/>
        <w:jc w:val="both"/>
        <w:rPr>
          <w:b/>
          <w:u w:val="single"/>
        </w:rPr>
      </w:pPr>
    </w:p>
    <w:p w:rsidR="00591E09" w:rsidRPr="006E25A9" w:rsidRDefault="00234DC2" w:rsidP="00B9045A">
      <w:pPr>
        <w:pStyle w:val="Corpodetexto"/>
        <w:numPr>
          <w:ilvl w:val="1"/>
          <w:numId w:val="2"/>
        </w:numPr>
        <w:spacing w:line="276" w:lineRule="auto"/>
        <w:ind w:right="-427"/>
        <w:jc w:val="both"/>
        <w:rPr>
          <w:b/>
          <w:u w:val="single"/>
        </w:rPr>
      </w:pPr>
      <w:r w:rsidRPr="006E25A9">
        <w:t>Os termos de colaboração serão celebrados considerando a missão institucional do Conselho Municipal dos Direitos da Criança e do</w:t>
      </w:r>
      <w:r w:rsidR="0021401D">
        <w:t xml:space="preserve"> Adolescente - CMDCA/JM, Plano Decenal Municipal </w:t>
      </w:r>
      <w:r w:rsidRPr="006E25A9">
        <w:t>para a Infância e Adolescência, aprovado no ano de 201</w:t>
      </w:r>
      <w:r w:rsidR="005C0F16">
        <w:t>2</w:t>
      </w:r>
      <w:r w:rsidRPr="006E25A9">
        <w:t>, para se</w:t>
      </w:r>
      <w:r w:rsidR="0021401D">
        <w:t xml:space="preserve">r </w:t>
      </w:r>
      <w:r w:rsidR="00076AD8">
        <w:t>utilizado no período de 2012 a</w:t>
      </w:r>
      <w:r w:rsidR="00076AD8" w:rsidRPr="006E25A9">
        <w:t xml:space="preserve"> 2021, voltado</w:t>
      </w:r>
      <w:r w:rsidRPr="006E25A9">
        <w:t xml:space="preserve"> à promoção, à proteção e à defesa dos direitos das crianças e adolescentes e o Estatuto da Criança e do Adolescente (ECA).</w:t>
      </w:r>
    </w:p>
    <w:p w:rsidR="00591E09" w:rsidRPr="006E25A9" w:rsidRDefault="00591E09" w:rsidP="00B9045A">
      <w:pPr>
        <w:pStyle w:val="PargrafodaLista"/>
        <w:spacing w:line="276" w:lineRule="auto"/>
        <w:rPr>
          <w:sz w:val="24"/>
          <w:szCs w:val="24"/>
        </w:rPr>
      </w:pPr>
    </w:p>
    <w:p w:rsidR="006A07F0" w:rsidRPr="006E25A9" w:rsidRDefault="00234DC2" w:rsidP="00B9045A">
      <w:pPr>
        <w:pStyle w:val="Corpodetexto"/>
        <w:numPr>
          <w:ilvl w:val="1"/>
          <w:numId w:val="2"/>
        </w:numPr>
        <w:spacing w:line="276" w:lineRule="auto"/>
        <w:ind w:right="-427"/>
        <w:jc w:val="both"/>
        <w:rPr>
          <w:b/>
          <w:u w:val="single"/>
        </w:rPr>
      </w:pPr>
      <w:r w:rsidRPr="006E25A9">
        <w:t>Os objetos que tratarão os termos de colaboração são relacionados às áreas de interesse como: Promoção da cultura</w:t>
      </w:r>
      <w:r w:rsidR="0021401D">
        <w:t>,</w:t>
      </w:r>
      <w:r w:rsidRPr="006E25A9">
        <w:t xml:space="preserve"> do respeito e da garantia dos direitos humanos de crianças e adolescentes no âmbito da família, da sociedade e do Estado; Proteção especial às crianças e/ou adolescentes que tiveram seus direitos ameaçados ou violados, facilitando o acesso às políticas públicas de qualidade que garantam os direitos humanos de crianças, adolescentes e suas famílias e que contemplem a superação das desigualdades, afirmação da diversidade com promoção da equidade e inclusão social; </w:t>
      </w:r>
      <w:r w:rsidR="005C0F16">
        <w:t>Colaboração</w:t>
      </w:r>
      <w:r w:rsidRPr="006E25A9">
        <w:t xml:space="preserve"> de estratégias e mecanismos que propiciem a participação organizada e a expressão livre de crianças e adolescentes, em especial sobre os assuntos a eles relacionados; Articulação interinstitucional para implementação das normativas e acordos municipais de promoção, proteção e defesa dos direitos da criança e do adolescente, relativa ao mundo do trabalho.</w:t>
      </w:r>
    </w:p>
    <w:p w:rsidR="006A07F0" w:rsidRPr="006E25A9" w:rsidRDefault="006A07F0" w:rsidP="00B9045A">
      <w:pPr>
        <w:pStyle w:val="PargrafodaLista"/>
        <w:spacing w:line="276" w:lineRule="auto"/>
        <w:rPr>
          <w:sz w:val="24"/>
          <w:szCs w:val="24"/>
        </w:rPr>
      </w:pPr>
    </w:p>
    <w:p w:rsidR="006A07F0" w:rsidRPr="006E25A9" w:rsidRDefault="00234DC2" w:rsidP="00B9045A">
      <w:pPr>
        <w:pStyle w:val="Corpodetexto"/>
        <w:numPr>
          <w:ilvl w:val="1"/>
          <w:numId w:val="2"/>
        </w:numPr>
        <w:spacing w:line="276" w:lineRule="auto"/>
        <w:ind w:right="-427"/>
        <w:jc w:val="both"/>
        <w:rPr>
          <w:b/>
          <w:u w:val="single"/>
        </w:rPr>
      </w:pPr>
      <w:r w:rsidRPr="006E25A9">
        <w:t>Os projetos deverão ser executados obrigatoriamente no âmbito do Município de João Monlevade, sob pena de rescisão da parceria.</w:t>
      </w:r>
    </w:p>
    <w:p w:rsidR="006A07F0" w:rsidRPr="006E25A9" w:rsidRDefault="006A07F0" w:rsidP="00B9045A">
      <w:pPr>
        <w:pStyle w:val="PargrafodaLista"/>
        <w:spacing w:line="276" w:lineRule="auto"/>
        <w:rPr>
          <w:sz w:val="24"/>
          <w:szCs w:val="24"/>
        </w:rPr>
      </w:pPr>
    </w:p>
    <w:p w:rsidR="006A07F0" w:rsidRPr="006E25A9" w:rsidRDefault="00234DC2" w:rsidP="00B9045A">
      <w:pPr>
        <w:pStyle w:val="Corpodetexto"/>
        <w:numPr>
          <w:ilvl w:val="1"/>
          <w:numId w:val="2"/>
        </w:numPr>
        <w:spacing w:line="276" w:lineRule="auto"/>
        <w:ind w:right="-427"/>
        <w:jc w:val="both"/>
        <w:rPr>
          <w:b/>
          <w:u w:val="single"/>
        </w:rPr>
      </w:pPr>
      <w:r w:rsidRPr="006E25A9">
        <w:t>O número de termos de colaboração celebrados por meio desse edital será de até 9 (nove)</w:t>
      </w:r>
      <w:r w:rsidR="00A930A4" w:rsidRPr="006E25A9">
        <w:t>.</w:t>
      </w:r>
    </w:p>
    <w:p w:rsidR="006A07F0" w:rsidRPr="006E25A9" w:rsidRDefault="006A07F0" w:rsidP="00B9045A">
      <w:pPr>
        <w:pStyle w:val="PargrafodaLista"/>
        <w:spacing w:line="276" w:lineRule="auto"/>
        <w:rPr>
          <w:sz w:val="24"/>
          <w:szCs w:val="24"/>
        </w:rPr>
      </w:pPr>
    </w:p>
    <w:p w:rsidR="006A07F0" w:rsidRPr="006E25A9" w:rsidRDefault="00234DC2" w:rsidP="00B9045A">
      <w:pPr>
        <w:pStyle w:val="Corpodetexto"/>
        <w:numPr>
          <w:ilvl w:val="2"/>
          <w:numId w:val="2"/>
        </w:numPr>
        <w:spacing w:line="276" w:lineRule="auto"/>
        <w:ind w:right="-427"/>
        <w:jc w:val="both"/>
        <w:rPr>
          <w:b/>
          <w:u w:val="single"/>
        </w:rPr>
      </w:pPr>
      <w:r w:rsidRPr="006E25A9">
        <w:lastRenderedPageBreak/>
        <w:t>Projeto Apoiado – (segmento da Diretriz 1):</w:t>
      </w:r>
    </w:p>
    <w:p w:rsidR="006A07F0" w:rsidRPr="006E25A9" w:rsidRDefault="006A07F0" w:rsidP="00B9045A">
      <w:pPr>
        <w:pStyle w:val="Corpodetexto"/>
        <w:spacing w:line="276" w:lineRule="auto"/>
        <w:ind w:left="1728" w:right="-427"/>
        <w:jc w:val="both"/>
        <w:rPr>
          <w:b/>
          <w:u w:val="single"/>
        </w:rPr>
      </w:pPr>
    </w:p>
    <w:p w:rsidR="006A07F0" w:rsidRPr="006E25A9" w:rsidRDefault="00234DC2" w:rsidP="00B9045A">
      <w:pPr>
        <w:pStyle w:val="Corpodetexto"/>
        <w:numPr>
          <w:ilvl w:val="3"/>
          <w:numId w:val="2"/>
        </w:numPr>
        <w:spacing w:line="276" w:lineRule="auto"/>
        <w:ind w:right="-427"/>
        <w:jc w:val="both"/>
        <w:rPr>
          <w:b/>
          <w:u w:val="single"/>
        </w:rPr>
      </w:pPr>
      <w:r w:rsidRPr="006E25A9">
        <w:t>Desenvolvimento de atividades lúdico-pedagóg</w:t>
      </w:r>
      <w:r w:rsidR="0021401D">
        <w:t xml:space="preserve">icas no contra turno escolar diário – até 01 projeto, sendo o valor </w:t>
      </w:r>
      <w:r w:rsidRPr="006E25A9">
        <w:t>correspondente à R$ 13.000,00 a R$ 15.000,00.</w:t>
      </w:r>
    </w:p>
    <w:p w:rsidR="006A07F0" w:rsidRPr="006E25A9" w:rsidRDefault="006A07F0" w:rsidP="00B9045A">
      <w:pPr>
        <w:pStyle w:val="Corpodetexto"/>
        <w:spacing w:line="276" w:lineRule="auto"/>
        <w:ind w:left="1224" w:right="-427"/>
        <w:jc w:val="both"/>
        <w:rPr>
          <w:b/>
          <w:u w:val="single"/>
        </w:rPr>
      </w:pPr>
    </w:p>
    <w:p w:rsidR="006A07F0" w:rsidRPr="006E25A9" w:rsidRDefault="00234DC2" w:rsidP="00B9045A">
      <w:pPr>
        <w:pStyle w:val="Corpodetexto"/>
        <w:numPr>
          <w:ilvl w:val="2"/>
          <w:numId w:val="2"/>
        </w:numPr>
        <w:spacing w:line="276" w:lineRule="auto"/>
        <w:ind w:right="-427"/>
        <w:jc w:val="both"/>
        <w:rPr>
          <w:b/>
          <w:u w:val="single"/>
        </w:rPr>
      </w:pPr>
      <w:r w:rsidRPr="006E25A9">
        <w:t>Projeto Apoiado – (segmento da Diretriz 2):</w:t>
      </w:r>
    </w:p>
    <w:p w:rsidR="006A07F0" w:rsidRPr="006E25A9" w:rsidRDefault="006A07F0" w:rsidP="00B9045A">
      <w:pPr>
        <w:pStyle w:val="Corpodetexto"/>
        <w:spacing w:line="276" w:lineRule="auto"/>
        <w:ind w:left="1728" w:right="-427"/>
        <w:jc w:val="both"/>
        <w:rPr>
          <w:b/>
          <w:u w:val="single"/>
        </w:rPr>
      </w:pPr>
    </w:p>
    <w:p w:rsidR="00234DC2" w:rsidRPr="006E25A9" w:rsidRDefault="00234DC2" w:rsidP="00B9045A">
      <w:pPr>
        <w:pStyle w:val="Corpodetexto"/>
        <w:numPr>
          <w:ilvl w:val="3"/>
          <w:numId w:val="2"/>
        </w:numPr>
        <w:spacing w:line="276" w:lineRule="auto"/>
        <w:ind w:right="-427"/>
        <w:jc w:val="both"/>
        <w:rPr>
          <w:b/>
          <w:u w:val="single"/>
        </w:rPr>
      </w:pPr>
      <w:r w:rsidRPr="006E25A9">
        <w:t>Promoção de ações ligadas ao direito à saúde, inclusão socia</w:t>
      </w:r>
      <w:r w:rsidR="00896F07">
        <w:t xml:space="preserve">l de pessoas com deficiência, </w:t>
      </w:r>
      <w:r w:rsidRPr="006E25A9">
        <w:t xml:space="preserve">através de atividades </w:t>
      </w:r>
      <w:r w:rsidR="00896F07">
        <w:t>de  inclusão  e acessibilidade</w:t>
      </w:r>
      <w:r w:rsidRPr="006E25A9">
        <w:t xml:space="preserve"> - até 02 projetos, sendo cada um no valor  correspondente à R$ 10.000,00 a R$ 12.000,00.</w:t>
      </w:r>
    </w:p>
    <w:p w:rsidR="00234DC2" w:rsidRPr="006E25A9" w:rsidRDefault="00234DC2" w:rsidP="00B9045A">
      <w:pPr>
        <w:pStyle w:val="Corpodetexto"/>
        <w:spacing w:line="276" w:lineRule="auto"/>
        <w:ind w:left="1728" w:right="-427"/>
        <w:jc w:val="both"/>
      </w:pPr>
    </w:p>
    <w:p w:rsidR="006E20B9" w:rsidRPr="006E25A9" w:rsidRDefault="00B100D7" w:rsidP="00B9045A">
      <w:pPr>
        <w:pStyle w:val="Corpodetexto"/>
        <w:numPr>
          <w:ilvl w:val="3"/>
          <w:numId w:val="2"/>
        </w:numPr>
        <w:spacing w:line="276" w:lineRule="auto"/>
        <w:ind w:right="-427"/>
        <w:jc w:val="both"/>
      </w:pPr>
      <w:r w:rsidRPr="006E25A9">
        <w:t xml:space="preserve">Desenvolvimento de atividades lúdico esportivas em </w:t>
      </w:r>
      <w:r w:rsidR="00A367F3" w:rsidRPr="006E25A9">
        <w:t>áreas</w:t>
      </w:r>
      <w:r w:rsidRPr="006E25A9">
        <w:t xml:space="preserve"> de vulnerabilidade e risco social- até </w:t>
      </w:r>
      <w:r w:rsidRPr="00896F07">
        <w:t>02 projetos ca</w:t>
      </w:r>
      <w:r w:rsidR="00896F07">
        <w:t xml:space="preserve">da um com valor correspondente </w:t>
      </w:r>
      <w:r w:rsidRPr="00896F07">
        <w:t>à R$6.000,00 a R$ 8.000,00</w:t>
      </w:r>
      <w:r w:rsidRPr="006E25A9">
        <w:t>;</w:t>
      </w:r>
    </w:p>
    <w:p w:rsidR="00B60E25" w:rsidRPr="006E25A9" w:rsidRDefault="00B60E25" w:rsidP="00B9045A">
      <w:pPr>
        <w:pStyle w:val="PargrafodaLista"/>
        <w:spacing w:line="276" w:lineRule="auto"/>
        <w:rPr>
          <w:sz w:val="24"/>
          <w:szCs w:val="24"/>
        </w:rPr>
      </w:pPr>
    </w:p>
    <w:p w:rsidR="00234DC2" w:rsidRPr="006E25A9" w:rsidRDefault="00B60E25" w:rsidP="00B9045A">
      <w:pPr>
        <w:pStyle w:val="Corpodetexto"/>
        <w:numPr>
          <w:ilvl w:val="3"/>
          <w:numId w:val="2"/>
        </w:numPr>
        <w:spacing w:line="276" w:lineRule="auto"/>
        <w:ind w:right="-427"/>
        <w:jc w:val="both"/>
      </w:pPr>
      <w:r w:rsidRPr="006E25A9">
        <w:t>Promoção de ações ligadas ao direito à saúde</w:t>
      </w:r>
      <w:r w:rsidR="005C0F16">
        <w:t xml:space="preserve"> nutricional</w:t>
      </w:r>
      <w:r w:rsidR="00896F07">
        <w:t xml:space="preserve"> – até </w:t>
      </w:r>
      <w:r w:rsidRPr="006E25A9">
        <w:t xml:space="preserve">01 projeto, sendo o valor correspondente à </w:t>
      </w:r>
      <w:r w:rsidR="00896F07">
        <w:t>R$ 6.700,00 a</w:t>
      </w:r>
      <w:r w:rsidR="00234DC2" w:rsidRPr="006E25A9">
        <w:t xml:space="preserve"> 8.700,00;</w:t>
      </w:r>
    </w:p>
    <w:p w:rsidR="00234DC2" w:rsidRPr="006E25A9" w:rsidRDefault="00234DC2" w:rsidP="00B9045A">
      <w:pPr>
        <w:pStyle w:val="PargrafodaLista"/>
        <w:spacing w:line="276" w:lineRule="auto"/>
        <w:rPr>
          <w:sz w:val="24"/>
          <w:szCs w:val="24"/>
        </w:rPr>
      </w:pPr>
    </w:p>
    <w:p w:rsidR="006A07F0" w:rsidRPr="006E25A9" w:rsidRDefault="00D22F19" w:rsidP="00B9045A">
      <w:pPr>
        <w:pStyle w:val="Corpodetexto"/>
        <w:numPr>
          <w:ilvl w:val="2"/>
          <w:numId w:val="2"/>
        </w:numPr>
        <w:spacing w:line="276" w:lineRule="auto"/>
        <w:ind w:right="-427"/>
        <w:jc w:val="both"/>
      </w:pPr>
      <w:r w:rsidRPr="006E25A9">
        <w:t>Projeto Apo</w:t>
      </w:r>
      <w:r w:rsidR="00AB58BA">
        <w:t>iado – (Segmento da Diretriz 3)</w:t>
      </w:r>
    </w:p>
    <w:p w:rsidR="006A07F0" w:rsidRPr="006E25A9" w:rsidRDefault="006A07F0" w:rsidP="00B9045A">
      <w:pPr>
        <w:pStyle w:val="Corpodetexto"/>
        <w:spacing w:line="276" w:lineRule="auto"/>
        <w:ind w:left="1728" w:right="-427"/>
        <w:jc w:val="both"/>
      </w:pPr>
    </w:p>
    <w:p w:rsidR="00D22F19" w:rsidRPr="005C0F16" w:rsidRDefault="00D22F19" w:rsidP="00B9045A">
      <w:pPr>
        <w:pStyle w:val="Corpodetexto"/>
        <w:numPr>
          <w:ilvl w:val="3"/>
          <w:numId w:val="2"/>
        </w:numPr>
        <w:spacing w:line="276" w:lineRule="auto"/>
        <w:ind w:right="-427"/>
        <w:jc w:val="both"/>
      </w:pPr>
      <w:r w:rsidRPr="006E25A9">
        <w:t>P</w:t>
      </w:r>
      <w:r w:rsidR="00AB58BA">
        <w:t xml:space="preserve">romoção de atividades de apoio </w:t>
      </w:r>
      <w:r w:rsidRPr="006E25A9">
        <w:t>a</w:t>
      </w:r>
      <w:r w:rsidR="00AB58BA">
        <w:t xml:space="preserve">rtístico, cultural, dirigidos, </w:t>
      </w:r>
      <w:r w:rsidRPr="006E25A9">
        <w:t>que oportunizem viv</w:t>
      </w:r>
      <w:r w:rsidR="00076AD8">
        <w:t>ê</w:t>
      </w:r>
      <w:r w:rsidRPr="006E25A9">
        <w:t>ncias e convivências em grupo, resgat</w:t>
      </w:r>
      <w:r w:rsidR="00AB58BA">
        <w:t>ando os valores éticos e morais</w:t>
      </w:r>
      <w:r w:rsidRPr="006E25A9">
        <w:t xml:space="preserve">. </w:t>
      </w:r>
      <w:r w:rsidRPr="005C0F16">
        <w:t>Até 03 pr</w:t>
      </w:r>
      <w:r w:rsidR="00AB58BA">
        <w:t xml:space="preserve">ojetos, sendo cada um no valor </w:t>
      </w:r>
      <w:r w:rsidRPr="005C0F16">
        <w:t xml:space="preserve">correspondente à R$ </w:t>
      </w:r>
      <w:r w:rsidR="00234DC2" w:rsidRPr="005C0F16">
        <w:t>8</w:t>
      </w:r>
      <w:r w:rsidRPr="005C0F16">
        <w:t>.000,00 a R$ 10.000,00</w:t>
      </w:r>
    </w:p>
    <w:p w:rsidR="006A07F0" w:rsidRPr="006E25A9" w:rsidRDefault="006A07F0" w:rsidP="00B9045A">
      <w:pPr>
        <w:pStyle w:val="Corpodetexto"/>
        <w:spacing w:line="276" w:lineRule="auto"/>
        <w:ind w:left="1224" w:right="-427"/>
        <w:jc w:val="both"/>
      </w:pPr>
    </w:p>
    <w:p w:rsidR="006A07F0" w:rsidRPr="006E25A9" w:rsidRDefault="00AB58BA" w:rsidP="00B9045A">
      <w:pPr>
        <w:pStyle w:val="Corpodetexto"/>
        <w:numPr>
          <w:ilvl w:val="0"/>
          <w:numId w:val="2"/>
        </w:numPr>
        <w:spacing w:line="276" w:lineRule="auto"/>
        <w:ind w:right="-427"/>
        <w:jc w:val="both"/>
        <w:rPr>
          <w:b/>
          <w:u w:val="single"/>
        </w:rPr>
      </w:pPr>
      <w:r>
        <w:rPr>
          <w:b/>
          <w:u w:val="single"/>
        </w:rPr>
        <w:t>OBJETIVOS</w:t>
      </w:r>
    </w:p>
    <w:p w:rsidR="00A62992" w:rsidRPr="006E25A9" w:rsidRDefault="00A62992" w:rsidP="00B9045A">
      <w:pPr>
        <w:pStyle w:val="Corpodetexto"/>
        <w:spacing w:line="276" w:lineRule="auto"/>
        <w:ind w:left="792" w:right="-427"/>
        <w:jc w:val="both"/>
        <w:rPr>
          <w:b/>
          <w:u w:val="single"/>
        </w:rPr>
      </w:pPr>
    </w:p>
    <w:p w:rsidR="00544C7D" w:rsidRPr="00544C7D" w:rsidRDefault="00DE3F35" w:rsidP="00B9045A">
      <w:pPr>
        <w:pStyle w:val="Corpodetexto"/>
        <w:numPr>
          <w:ilvl w:val="1"/>
          <w:numId w:val="2"/>
        </w:numPr>
        <w:spacing w:line="276" w:lineRule="auto"/>
        <w:ind w:right="-427"/>
        <w:jc w:val="both"/>
        <w:rPr>
          <w:b/>
          <w:u w:val="single"/>
        </w:rPr>
      </w:pPr>
      <w:r w:rsidRPr="006E25A9">
        <w:rPr>
          <w:b/>
        </w:rPr>
        <w:t>Objetivo</w:t>
      </w:r>
      <w:r w:rsidR="00544C7D">
        <w:rPr>
          <w:b/>
        </w:rPr>
        <w:t xml:space="preserve"> </w:t>
      </w:r>
      <w:r w:rsidRPr="006E25A9">
        <w:rPr>
          <w:b/>
        </w:rPr>
        <w:t>geral</w:t>
      </w:r>
      <w:r w:rsidRPr="006E25A9">
        <w:t>:</w:t>
      </w:r>
    </w:p>
    <w:p w:rsidR="00544C7D" w:rsidRPr="00544C7D" w:rsidRDefault="00544C7D" w:rsidP="00544C7D">
      <w:pPr>
        <w:pStyle w:val="Corpodetexto"/>
        <w:spacing w:line="276" w:lineRule="auto"/>
        <w:ind w:left="1224" w:right="-427"/>
        <w:jc w:val="both"/>
        <w:rPr>
          <w:b/>
          <w:u w:val="single"/>
        </w:rPr>
      </w:pPr>
    </w:p>
    <w:p w:rsidR="006A07F0" w:rsidRPr="006E25A9" w:rsidRDefault="00AB58BA" w:rsidP="00544C7D">
      <w:pPr>
        <w:pStyle w:val="Corpodetexto"/>
        <w:numPr>
          <w:ilvl w:val="2"/>
          <w:numId w:val="2"/>
        </w:numPr>
        <w:spacing w:line="276" w:lineRule="auto"/>
        <w:ind w:right="-427"/>
        <w:jc w:val="both"/>
        <w:rPr>
          <w:b/>
          <w:u w:val="single"/>
        </w:rPr>
      </w:pPr>
      <w:r>
        <w:t>Apoiará</w:t>
      </w:r>
      <w:r w:rsidR="00544C7D">
        <w:t xml:space="preserve"> </w:t>
      </w:r>
      <w:r w:rsidR="00DE3F35" w:rsidRPr="006E25A9">
        <w:t>execução</w:t>
      </w:r>
      <w:r w:rsidR="00544C7D">
        <w:t xml:space="preserve"> </w:t>
      </w:r>
      <w:r w:rsidR="00DE3F35" w:rsidRPr="006E25A9">
        <w:t>de</w:t>
      </w:r>
      <w:r w:rsidR="00544C7D">
        <w:t xml:space="preserve"> </w:t>
      </w:r>
      <w:r w:rsidR="00DE3F35" w:rsidRPr="006E25A9">
        <w:t>projetos</w:t>
      </w:r>
      <w:r w:rsidR="00544C7D">
        <w:t xml:space="preserve"> </w:t>
      </w:r>
      <w:r w:rsidR="00DE3F35" w:rsidRPr="006E25A9">
        <w:t>de</w:t>
      </w:r>
      <w:r w:rsidR="00544C7D">
        <w:t xml:space="preserve"> </w:t>
      </w:r>
      <w:r w:rsidR="00DE3F35" w:rsidRPr="006E25A9">
        <w:t>Organizações</w:t>
      </w:r>
      <w:r w:rsidR="00544C7D">
        <w:t xml:space="preserve"> </w:t>
      </w:r>
      <w:r w:rsidR="00DE3F35" w:rsidRPr="006E25A9">
        <w:t>da</w:t>
      </w:r>
      <w:r w:rsidR="00544C7D">
        <w:t xml:space="preserve"> </w:t>
      </w:r>
      <w:r w:rsidR="00DE3F35" w:rsidRPr="006E25A9">
        <w:t>Sociedade</w:t>
      </w:r>
      <w:r w:rsidR="00544C7D">
        <w:t xml:space="preserve"> </w:t>
      </w:r>
      <w:r w:rsidR="00DE3F35" w:rsidRPr="006E25A9">
        <w:t>Civil</w:t>
      </w:r>
      <w:r w:rsidR="00544C7D">
        <w:t xml:space="preserve"> </w:t>
      </w:r>
      <w:r w:rsidR="00DE3F35" w:rsidRPr="006E25A9">
        <w:t>direcionados</w:t>
      </w:r>
      <w:r w:rsidR="00544C7D">
        <w:t xml:space="preserve"> </w:t>
      </w:r>
      <w:r w:rsidR="00DE3F35" w:rsidRPr="006E25A9">
        <w:t>ao atendimento de crianças e adolescentes dentro da faixa etária de 00 (zero) a 18 (dezoito) anos de idade incompletos, nos termos do artigo 2º, caput, da Lei Federal nº 8.069/1990 e que estejam em conformidade com ao menos uma das diretrizes e ações prioritárias constantes no item 2 deste edital (Do</w:t>
      </w:r>
      <w:r w:rsidR="00544C7D">
        <w:t xml:space="preserve"> </w:t>
      </w:r>
      <w:r w:rsidR="00DE3F35" w:rsidRPr="006E25A9">
        <w:t>Objeto).</w:t>
      </w:r>
    </w:p>
    <w:p w:rsidR="006A07F0" w:rsidRPr="006E25A9" w:rsidRDefault="006A07F0" w:rsidP="00B9045A">
      <w:pPr>
        <w:pStyle w:val="Corpodetexto"/>
        <w:spacing w:line="276" w:lineRule="auto"/>
        <w:ind w:left="792" w:right="-427"/>
        <w:jc w:val="both"/>
        <w:rPr>
          <w:b/>
          <w:u w:val="single"/>
        </w:rPr>
      </w:pPr>
    </w:p>
    <w:p w:rsidR="00234DC2" w:rsidRPr="006E25A9" w:rsidRDefault="00DE3F35" w:rsidP="00B9045A">
      <w:pPr>
        <w:pStyle w:val="Corpodetexto"/>
        <w:numPr>
          <w:ilvl w:val="1"/>
          <w:numId w:val="2"/>
        </w:numPr>
        <w:spacing w:line="276" w:lineRule="auto"/>
        <w:ind w:right="-427"/>
        <w:jc w:val="both"/>
        <w:rPr>
          <w:b/>
          <w:u w:val="single"/>
        </w:rPr>
      </w:pPr>
      <w:r w:rsidRPr="006E25A9">
        <w:rPr>
          <w:b/>
        </w:rPr>
        <w:t>Objetivos</w:t>
      </w:r>
      <w:r w:rsidR="00544C7D">
        <w:rPr>
          <w:b/>
        </w:rPr>
        <w:t xml:space="preserve"> </w:t>
      </w:r>
      <w:r w:rsidRPr="006E25A9">
        <w:rPr>
          <w:b/>
        </w:rPr>
        <w:t>específicos</w:t>
      </w:r>
      <w:r w:rsidRPr="006E25A9">
        <w:t>:</w:t>
      </w:r>
    </w:p>
    <w:p w:rsidR="00234DC2" w:rsidRPr="006E25A9" w:rsidRDefault="00234DC2" w:rsidP="00B9045A">
      <w:pPr>
        <w:pStyle w:val="PargrafodaLista"/>
        <w:spacing w:line="276" w:lineRule="auto"/>
        <w:rPr>
          <w:sz w:val="24"/>
          <w:szCs w:val="24"/>
        </w:rPr>
      </w:pPr>
    </w:p>
    <w:p w:rsidR="00234DC2" w:rsidRPr="005C0F16" w:rsidRDefault="00DE3F35" w:rsidP="00B9045A">
      <w:pPr>
        <w:pStyle w:val="Corpodetexto"/>
        <w:numPr>
          <w:ilvl w:val="2"/>
          <w:numId w:val="2"/>
        </w:numPr>
        <w:spacing w:line="276" w:lineRule="auto"/>
        <w:ind w:right="-427"/>
        <w:jc w:val="both"/>
        <w:rPr>
          <w:b/>
        </w:rPr>
      </w:pPr>
      <w:r w:rsidRPr="005C0F16">
        <w:t>Selecionar projetos das Organizações da Sociedade Civil para fins de repasse de Recursos Financeiros do</w:t>
      </w:r>
      <w:r w:rsidR="00544C7D">
        <w:t xml:space="preserve"> </w:t>
      </w:r>
      <w:r w:rsidRPr="005C0F16">
        <w:t>Fundo</w:t>
      </w:r>
      <w:r w:rsidR="00544C7D">
        <w:t xml:space="preserve"> </w:t>
      </w:r>
      <w:r w:rsidRPr="005C0F16">
        <w:t>Municipal</w:t>
      </w:r>
      <w:r w:rsidR="00544C7D">
        <w:t xml:space="preserve"> </w:t>
      </w:r>
      <w:r w:rsidRPr="005C0F16">
        <w:t>dos</w:t>
      </w:r>
      <w:r w:rsidR="00544C7D">
        <w:t xml:space="preserve"> </w:t>
      </w:r>
      <w:r w:rsidRPr="005C0F16">
        <w:t>Direitos</w:t>
      </w:r>
      <w:r w:rsidR="00544C7D">
        <w:t xml:space="preserve"> </w:t>
      </w:r>
      <w:r w:rsidRPr="005C0F16">
        <w:t>da</w:t>
      </w:r>
      <w:r w:rsidR="00544C7D">
        <w:t xml:space="preserve"> </w:t>
      </w:r>
      <w:r w:rsidRPr="005C0F16">
        <w:lastRenderedPageBreak/>
        <w:t>Criança</w:t>
      </w:r>
      <w:r w:rsidR="00544C7D">
        <w:t xml:space="preserve"> </w:t>
      </w:r>
      <w:r w:rsidRPr="005C0F16">
        <w:t>e</w:t>
      </w:r>
      <w:r w:rsidR="00544C7D">
        <w:t xml:space="preserve"> </w:t>
      </w:r>
      <w:r w:rsidRPr="005C0F16">
        <w:t>do</w:t>
      </w:r>
      <w:r w:rsidR="00544C7D">
        <w:t xml:space="preserve"> </w:t>
      </w:r>
      <w:r w:rsidRPr="005C0F16">
        <w:t>Adolescente</w:t>
      </w:r>
      <w:r w:rsidR="00544C7D">
        <w:t xml:space="preserve"> </w:t>
      </w:r>
      <w:r w:rsidRPr="005C0F16">
        <w:t>de</w:t>
      </w:r>
      <w:r w:rsidR="00544C7D">
        <w:t xml:space="preserve"> </w:t>
      </w:r>
      <w:r w:rsidRPr="005C0F16">
        <w:t>João Monlevade - FMIA/JM; captados pela Fundação Arcelor Mittal</w:t>
      </w:r>
      <w:r w:rsidR="00AB58BA">
        <w:t xml:space="preserve"> Brasil</w:t>
      </w:r>
      <w:r w:rsidRPr="005C0F16">
        <w:t xml:space="preserve"> através do Programa Cidadãos do Amanhã</w:t>
      </w:r>
      <w:r w:rsidRPr="005C0F16">
        <w:rPr>
          <w:b/>
        </w:rPr>
        <w:t>.</w:t>
      </w:r>
    </w:p>
    <w:p w:rsidR="00234DC2" w:rsidRPr="006E25A9" w:rsidRDefault="00234DC2" w:rsidP="00B9045A">
      <w:pPr>
        <w:pStyle w:val="PargrafodaLista"/>
        <w:spacing w:line="276" w:lineRule="auto"/>
        <w:rPr>
          <w:sz w:val="24"/>
          <w:szCs w:val="24"/>
        </w:rPr>
      </w:pPr>
    </w:p>
    <w:p w:rsidR="00DE3F35" w:rsidRPr="006E25A9" w:rsidRDefault="00DE3F35" w:rsidP="00B9045A">
      <w:pPr>
        <w:pStyle w:val="Corpodetexto"/>
        <w:numPr>
          <w:ilvl w:val="2"/>
          <w:numId w:val="2"/>
        </w:numPr>
        <w:spacing w:line="276" w:lineRule="auto"/>
        <w:ind w:right="-427"/>
        <w:jc w:val="both"/>
        <w:rPr>
          <w:b/>
        </w:rPr>
      </w:pPr>
      <w:r w:rsidRPr="006E25A9">
        <w:t>Celebrar Termo de Colaboração entre a Administração Pública Municipal e as Organizações da Sociedade Civil para a execução de projetos de atendimento às crianças e adolescentes</w:t>
      </w:r>
      <w:r w:rsidR="005C0F16">
        <w:t xml:space="preserve"> que residam </w:t>
      </w:r>
      <w:r w:rsidRPr="006E25A9">
        <w:t>no município de João Monlevade, selecionados através deste Chamamento Público, desde que cumpridos os requisitos previstos neste</w:t>
      </w:r>
      <w:r w:rsidR="00544C7D">
        <w:t xml:space="preserve"> </w:t>
      </w:r>
      <w:r w:rsidRPr="006E25A9">
        <w:t>Edital.</w:t>
      </w:r>
    </w:p>
    <w:p w:rsidR="00234DC2" w:rsidRPr="006E25A9" w:rsidRDefault="00234DC2" w:rsidP="00B9045A">
      <w:pPr>
        <w:pStyle w:val="PargrafodaLista"/>
        <w:spacing w:line="276" w:lineRule="auto"/>
        <w:rPr>
          <w:b/>
          <w:sz w:val="24"/>
          <w:szCs w:val="24"/>
        </w:rPr>
      </w:pPr>
    </w:p>
    <w:p w:rsidR="006A07F0" w:rsidRPr="006E25A9" w:rsidRDefault="006A07F0" w:rsidP="00B9045A">
      <w:pPr>
        <w:pStyle w:val="PargrafodaLista"/>
        <w:spacing w:line="276" w:lineRule="auto"/>
        <w:rPr>
          <w:b/>
          <w:sz w:val="24"/>
          <w:szCs w:val="24"/>
        </w:rPr>
      </w:pPr>
    </w:p>
    <w:p w:rsidR="000C4635" w:rsidRPr="006E25A9" w:rsidRDefault="000C4635" w:rsidP="00B9045A">
      <w:pPr>
        <w:pStyle w:val="Corpodetexto"/>
        <w:numPr>
          <w:ilvl w:val="0"/>
          <w:numId w:val="2"/>
        </w:numPr>
        <w:spacing w:line="276" w:lineRule="auto"/>
        <w:ind w:right="-427"/>
        <w:jc w:val="both"/>
        <w:rPr>
          <w:b/>
          <w:u w:val="single"/>
        </w:rPr>
      </w:pPr>
      <w:r w:rsidRPr="006E25A9">
        <w:rPr>
          <w:b/>
          <w:u w:val="single"/>
        </w:rPr>
        <w:t>REQUISITOS E IMPEDIMENTOS PARA A CELEBRAÇÃO DO TERMO DE COLABORAÇÃO</w:t>
      </w:r>
    </w:p>
    <w:p w:rsidR="000C4635" w:rsidRPr="006E25A9" w:rsidRDefault="000C4635" w:rsidP="00B9045A">
      <w:pPr>
        <w:pStyle w:val="Corpodetexto"/>
        <w:spacing w:line="276" w:lineRule="auto"/>
        <w:ind w:right="-427"/>
        <w:jc w:val="both"/>
        <w:rPr>
          <w:b/>
          <w:u w:val="single"/>
        </w:rPr>
      </w:pPr>
    </w:p>
    <w:p w:rsidR="000C4635" w:rsidRPr="006E25A9" w:rsidRDefault="000C4635" w:rsidP="00B9045A">
      <w:pPr>
        <w:pStyle w:val="Corpodetexto"/>
        <w:numPr>
          <w:ilvl w:val="1"/>
          <w:numId w:val="2"/>
        </w:numPr>
        <w:spacing w:line="276" w:lineRule="auto"/>
        <w:ind w:right="-427"/>
        <w:jc w:val="both"/>
      </w:pPr>
      <w:r w:rsidRPr="006E25A9">
        <w:t xml:space="preserve">Para a celebração do termo de </w:t>
      </w:r>
      <w:r w:rsidR="00192785" w:rsidRPr="006E25A9">
        <w:t>colaboração</w:t>
      </w:r>
      <w:r w:rsidRPr="006E25A9">
        <w:t>, a OSC deverá atender aos seguintes</w:t>
      </w:r>
      <w:r w:rsidR="00544C7D">
        <w:t xml:space="preserve"> </w:t>
      </w:r>
      <w:r w:rsidRPr="006E25A9">
        <w:t>requisitos</w:t>
      </w:r>
      <w:r w:rsidR="00192785" w:rsidRPr="006E25A9">
        <w:t>:</w:t>
      </w:r>
    </w:p>
    <w:p w:rsidR="00544C7D" w:rsidRDefault="00544C7D" w:rsidP="00544C7D">
      <w:pPr>
        <w:pStyle w:val="Corpodetexto"/>
        <w:spacing w:line="276" w:lineRule="auto"/>
        <w:ind w:left="1224" w:right="-427"/>
        <w:jc w:val="both"/>
      </w:pPr>
    </w:p>
    <w:p w:rsidR="00192785" w:rsidRPr="006E25A9" w:rsidRDefault="00544C7D" w:rsidP="00B9045A">
      <w:pPr>
        <w:pStyle w:val="Corpodetexto"/>
        <w:numPr>
          <w:ilvl w:val="2"/>
          <w:numId w:val="2"/>
        </w:numPr>
        <w:spacing w:line="276" w:lineRule="auto"/>
        <w:ind w:right="-427"/>
        <w:jc w:val="both"/>
      </w:pPr>
      <w:r w:rsidRPr="006E25A9">
        <w:t xml:space="preserve">Ter </w:t>
      </w:r>
      <w:r w:rsidR="00192785" w:rsidRPr="006E25A9">
        <w:t>objetivos estatutários ou regimentais voltados à promoção de atividades e finalidades de relevância pública e social, bem como compatíveis com o objeto do instrumento a ser pactuado (art. 33, caput, inciso I, e art. 35, caput, inciso III, da Lei nº 13.019, de 2014);</w:t>
      </w:r>
    </w:p>
    <w:p w:rsidR="00192785" w:rsidRPr="006E25A9" w:rsidRDefault="00192785" w:rsidP="00B9045A">
      <w:pPr>
        <w:pStyle w:val="Corpodetexto"/>
        <w:spacing w:line="276" w:lineRule="auto"/>
        <w:ind w:left="1224" w:right="-427"/>
        <w:jc w:val="both"/>
      </w:pPr>
    </w:p>
    <w:p w:rsidR="00192785" w:rsidRPr="006E25A9" w:rsidRDefault="00544C7D" w:rsidP="00B9045A">
      <w:pPr>
        <w:pStyle w:val="Corpodetexto"/>
        <w:numPr>
          <w:ilvl w:val="2"/>
          <w:numId w:val="2"/>
        </w:numPr>
        <w:spacing w:line="276" w:lineRule="auto"/>
        <w:ind w:right="-427"/>
        <w:jc w:val="both"/>
      </w:pPr>
      <w:r w:rsidRPr="006E25A9">
        <w:t xml:space="preserve">Ser </w:t>
      </w:r>
      <w:r w:rsidR="00192785" w:rsidRPr="006E25A9">
        <w:t xml:space="preserve">regida por normas de organização interna que prevejam expressamente que, em caso de dissolução da entidade, o respectivo patrimônio líquido será transferido a outra pessoa jurídica de igual natureza que preencha os requisitos da Lei nº 13.019, de 2014, e cujo objeto social seja, preferencialmente, o mesmo da entidade extinta (art. 33, caput, inciso III, Lei nº 13.019, de 2014); </w:t>
      </w:r>
    </w:p>
    <w:p w:rsidR="00192785" w:rsidRPr="006E25A9" w:rsidRDefault="00192785" w:rsidP="00B9045A">
      <w:pPr>
        <w:pStyle w:val="PargrafodaLista"/>
        <w:spacing w:line="276" w:lineRule="auto"/>
        <w:rPr>
          <w:sz w:val="24"/>
          <w:szCs w:val="24"/>
        </w:rPr>
      </w:pPr>
    </w:p>
    <w:p w:rsidR="00192785" w:rsidRPr="006E25A9" w:rsidRDefault="00544C7D" w:rsidP="00B9045A">
      <w:pPr>
        <w:pStyle w:val="Corpodetexto"/>
        <w:numPr>
          <w:ilvl w:val="2"/>
          <w:numId w:val="2"/>
        </w:numPr>
        <w:spacing w:line="276" w:lineRule="auto"/>
        <w:ind w:right="-427"/>
        <w:jc w:val="both"/>
      </w:pPr>
      <w:r w:rsidRPr="006E25A9">
        <w:t xml:space="preserve">Ser </w:t>
      </w:r>
      <w:r w:rsidR="00192785" w:rsidRPr="006E25A9">
        <w:t xml:space="preserve">regida por normas de organização interna que prevejam, expressamente, escrituração de acordo com os princípios fundamentais de contabilidade e com as Normas Brasileiras de Contabilidade (art. 33, caput, inciso IV, Lei nº 13.019, de 2014); </w:t>
      </w:r>
    </w:p>
    <w:p w:rsidR="00192785" w:rsidRPr="006E25A9" w:rsidRDefault="00192785" w:rsidP="00B9045A">
      <w:pPr>
        <w:pStyle w:val="PargrafodaLista"/>
        <w:spacing w:line="276" w:lineRule="auto"/>
        <w:rPr>
          <w:sz w:val="24"/>
          <w:szCs w:val="24"/>
        </w:rPr>
      </w:pPr>
    </w:p>
    <w:p w:rsidR="00192785" w:rsidRDefault="00544C7D" w:rsidP="00B9045A">
      <w:pPr>
        <w:pStyle w:val="Corpodetexto"/>
        <w:numPr>
          <w:ilvl w:val="2"/>
          <w:numId w:val="2"/>
        </w:numPr>
        <w:spacing w:line="276" w:lineRule="auto"/>
        <w:ind w:right="-427"/>
        <w:jc w:val="both"/>
      </w:pPr>
      <w:r w:rsidRPr="006E25A9">
        <w:t>Possuir</w:t>
      </w:r>
      <w:r w:rsidR="00192785" w:rsidRPr="006E25A9">
        <w:t>, no momento da apresentação do plano de trabalho, no mínimo 01 (um) ano de existência, com cadastro ativo, comprovados por meio de documentação emitida pela Secretaria da Receita Federal do Brasil, com base no Cadastro Nacional da Pessoa Jurídica – CNPJ (art. 33, caput, inciso V, alínea “a”, da Lei nº 13.019, de 2014);</w:t>
      </w:r>
    </w:p>
    <w:p w:rsidR="00CE1F64" w:rsidRDefault="00CE1F64" w:rsidP="00B9045A">
      <w:pPr>
        <w:pStyle w:val="PargrafodaLista"/>
        <w:spacing w:line="276" w:lineRule="auto"/>
      </w:pPr>
    </w:p>
    <w:p w:rsidR="00CE1F64" w:rsidRPr="006E25A9" w:rsidRDefault="00544C7D" w:rsidP="00B9045A">
      <w:pPr>
        <w:pStyle w:val="Corpodetexto"/>
        <w:numPr>
          <w:ilvl w:val="2"/>
          <w:numId w:val="2"/>
        </w:numPr>
        <w:spacing w:line="276" w:lineRule="auto"/>
        <w:ind w:right="-427"/>
        <w:jc w:val="both"/>
      </w:pPr>
      <w:r w:rsidRPr="006E25A9">
        <w:t xml:space="preserve">Estejam </w:t>
      </w:r>
      <w:r w:rsidR="00CE1F64" w:rsidRPr="006E25A9">
        <w:t xml:space="preserve">com programa inscrito em vigor, regular e atualizado perante o CMDCA/JM, em conformidade com o art. 90, §1º, da Lei Federal nº </w:t>
      </w:r>
      <w:r w:rsidR="00CE1F64" w:rsidRPr="006E25A9">
        <w:lastRenderedPageBreak/>
        <w:t xml:space="preserve">8.069/1990 e com o </w:t>
      </w:r>
      <w:r w:rsidR="002A5F8B">
        <w:t xml:space="preserve">disposto na Resolução CMDCA/JM </w:t>
      </w:r>
      <w:r w:rsidR="00CE1F64" w:rsidRPr="006E25A9">
        <w:t>nº 01/2018, e;</w:t>
      </w:r>
    </w:p>
    <w:p w:rsidR="00CE1F64" w:rsidRPr="006E25A9" w:rsidRDefault="00CE1F64" w:rsidP="00B9045A">
      <w:pPr>
        <w:pStyle w:val="Corpodetexto"/>
        <w:spacing w:line="276" w:lineRule="auto"/>
        <w:ind w:left="1224" w:right="-427"/>
        <w:jc w:val="both"/>
      </w:pPr>
    </w:p>
    <w:p w:rsidR="00192785" w:rsidRPr="006E25A9" w:rsidRDefault="00544C7D" w:rsidP="00B9045A">
      <w:pPr>
        <w:pStyle w:val="Corpodetexto"/>
        <w:numPr>
          <w:ilvl w:val="2"/>
          <w:numId w:val="2"/>
        </w:numPr>
        <w:spacing w:line="276" w:lineRule="auto"/>
        <w:ind w:right="-427"/>
        <w:jc w:val="both"/>
      </w:pPr>
      <w:r w:rsidRPr="006E25A9">
        <w:t xml:space="preserve">Possuir </w:t>
      </w:r>
      <w:r w:rsidR="00192785" w:rsidRPr="006E25A9">
        <w:t>experiência prévia na realização, com efetividade, do objeto da parceria ou de natureza semelhante, pelo prazo mínimo de 1 (um) ano, a ser comprovada no momento da apresentação do plano de trabalho e na forma do art. 33, caput, inciso V, alínea “b”, da Lei nº 13.019, de 2014;</w:t>
      </w:r>
    </w:p>
    <w:p w:rsidR="00192785" w:rsidRPr="006E25A9" w:rsidRDefault="00192785" w:rsidP="00B9045A">
      <w:pPr>
        <w:pStyle w:val="PargrafodaLista"/>
        <w:spacing w:line="276" w:lineRule="auto"/>
        <w:rPr>
          <w:sz w:val="24"/>
          <w:szCs w:val="24"/>
        </w:rPr>
      </w:pPr>
    </w:p>
    <w:p w:rsidR="00192785" w:rsidRPr="006E25A9" w:rsidRDefault="00544C7D" w:rsidP="00B9045A">
      <w:pPr>
        <w:pStyle w:val="Corpodetexto"/>
        <w:numPr>
          <w:ilvl w:val="2"/>
          <w:numId w:val="2"/>
        </w:numPr>
        <w:spacing w:line="276" w:lineRule="auto"/>
        <w:ind w:right="-427"/>
        <w:jc w:val="both"/>
      </w:pPr>
      <w:r w:rsidRPr="006E25A9">
        <w:t xml:space="preserve">Possuir </w:t>
      </w:r>
      <w:r w:rsidR="00192785" w:rsidRPr="006E25A9">
        <w:t xml:space="preserve">instalações e outras condições materiais para o desenvolvimento do objeto da parceria e o cumprimento das metas estabelecidas ou, alternativamente, prever a sua contratação a ser atestado mediante declaração do representante legal da OSC, conforme Anexo II – Declaração sobre Instalações e Condições Materiais (art. 33, caput, inciso V, alínea “c” e §5º, da Lei nº 13.019, de 2014). </w:t>
      </w:r>
    </w:p>
    <w:p w:rsidR="00192785" w:rsidRPr="006E25A9" w:rsidRDefault="00192785" w:rsidP="00B9045A">
      <w:pPr>
        <w:pStyle w:val="PargrafodaLista"/>
        <w:spacing w:line="276" w:lineRule="auto"/>
        <w:rPr>
          <w:sz w:val="24"/>
          <w:szCs w:val="24"/>
        </w:rPr>
      </w:pPr>
    </w:p>
    <w:p w:rsidR="00192785" w:rsidRPr="006E25A9" w:rsidRDefault="00544C7D" w:rsidP="00B9045A">
      <w:pPr>
        <w:pStyle w:val="Corpodetexto"/>
        <w:numPr>
          <w:ilvl w:val="2"/>
          <w:numId w:val="2"/>
        </w:numPr>
        <w:spacing w:line="276" w:lineRule="auto"/>
        <w:ind w:right="-427"/>
        <w:jc w:val="both"/>
      </w:pPr>
      <w:r w:rsidRPr="006E25A9">
        <w:t xml:space="preserve">Deter </w:t>
      </w:r>
      <w:r w:rsidR="00192785" w:rsidRPr="006E25A9">
        <w:t>capacidade técnica e operacional para o desenvolvimento do objeto da parceria e o cumprimento das metas estabelecidas.</w:t>
      </w:r>
    </w:p>
    <w:p w:rsidR="00192785" w:rsidRPr="006E25A9" w:rsidRDefault="00192785" w:rsidP="00B9045A">
      <w:pPr>
        <w:pStyle w:val="PargrafodaLista"/>
        <w:spacing w:line="276" w:lineRule="auto"/>
        <w:rPr>
          <w:sz w:val="24"/>
          <w:szCs w:val="24"/>
        </w:rPr>
      </w:pPr>
    </w:p>
    <w:p w:rsidR="00192785" w:rsidRPr="006E25A9" w:rsidRDefault="00192785" w:rsidP="00B9045A">
      <w:pPr>
        <w:pStyle w:val="Corpodetexto"/>
        <w:numPr>
          <w:ilvl w:val="3"/>
          <w:numId w:val="2"/>
        </w:numPr>
        <w:spacing w:line="276" w:lineRule="auto"/>
        <w:ind w:right="-427"/>
        <w:jc w:val="both"/>
      </w:pPr>
      <w:r w:rsidRPr="006E25A9">
        <w:t xml:space="preserve"> Não será necessária a demonstração de capacidade prévia instalada, sendo admitida a contratação de profissionais. (art. 33, caput, inciso V, alínea “c” e §5º, da Lei nº 13.019, de 2014); </w:t>
      </w:r>
    </w:p>
    <w:p w:rsidR="00192785" w:rsidRPr="006E25A9" w:rsidRDefault="00192785" w:rsidP="00B9045A">
      <w:pPr>
        <w:pStyle w:val="PargrafodaLista"/>
        <w:spacing w:line="276" w:lineRule="auto"/>
        <w:rPr>
          <w:sz w:val="24"/>
          <w:szCs w:val="24"/>
        </w:rPr>
      </w:pPr>
    </w:p>
    <w:p w:rsidR="00192785" w:rsidRPr="006E25A9" w:rsidRDefault="00544C7D" w:rsidP="00B9045A">
      <w:pPr>
        <w:pStyle w:val="Corpodetexto"/>
        <w:numPr>
          <w:ilvl w:val="2"/>
          <w:numId w:val="2"/>
        </w:numPr>
        <w:spacing w:line="276" w:lineRule="auto"/>
        <w:ind w:right="-427"/>
        <w:jc w:val="both"/>
      </w:pPr>
      <w:r w:rsidRPr="006E25A9">
        <w:t xml:space="preserve">Apresentar </w:t>
      </w:r>
      <w:r w:rsidR="00192785" w:rsidRPr="006E25A9">
        <w:t>certidões de regularidade fiscal, previdenciária, tributária, de contribuições, de dívida ativa e trabalhista;</w:t>
      </w:r>
    </w:p>
    <w:p w:rsidR="00192785" w:rsidRPr="006E25A9" w:rsidRDefault="00192785" w:rsidP="00B9045A">
      <w:pPr>
        <w:pStyle w:val="PargrafodaLista"/>
        <w:spacing w:line="276" w:lineRule="auto"/>
        <w:rPr>
          <w:sz w:val="24"/>
          <w:szCs w:val="24"/>
        </w:rPr>
      </w:pPr>
    </w:p>
    <w:p w:rsidR="00192785" w:rsidRDefault="00544C7D" w:rsidP="00B9045A">
      <w:pPr>
        <w:pStyle w:val="Corpodetexto"/>
        <w:numPr>
          <w:ilvl w:val="2"/>
          <w:numId w:val="2"/>
        </w:numPr>
        <w:spacing w:line="276" w:lineRule="auto"/>
        <w:ind w:right="-427"/>
        <w:jc w:val="both"/>
      </w:pPr>
      <w:r w:rsidRPr="006272AA">
        <w:t xml:space="preserve">Apresentar </w:t>
      </w:r>
      <w:r w:rsidR="00192785" w:rsidRPr="006272AA">
        <w:t>certidão de existência jurídica expedida pelo cartório de registro civil ou cópia do estatuto registrado e eventuais alterações;</w:t>
      </w:r>
    </w:p>
    <w:p w:rsidR="006272AA" w:rsidRDefault="006272AA" w:rsidP="006272AA">
      <w:pPr>
        <w:pStyle w:val="PargrafodaLista"/>
      </w:pPr>
    </w:p>
    <w:p w:rsidR="00192785" w:rsidRPr="006272AA" w:rsidRDefault="00544C7D" w:rsidP="006272AA">
      <w:pPr>
        <w:pStyle w:val="Corpodetexto"/>
        <w:numPr>
          <w:ilvl w:val="2"/>
          <w:numId w:val="2"/>
        </w:numPr>
        <w:spacing w:line="276" w:lineRule="auto"/>
        <w:ind w:right="-427"/>
        <w:jc w:val="both"/>
      </w:pPr>
      <w:r w:rsidRPr="006272AA">
        <w:t xml:space="preserve">Apresentar </w:t>
      </w:r>
      <w:r w:rsidR="00192785" w:rsidRPr="006272AA">
        <w:t>cópia da ata de eleição do quadro dirigente atual, bem como</w:t>
      </w:r>
      <w:r w:rsidR="00192785" w:rsidRPr="006E25A9">
        <w:t xml:space="preserve"> relação nominal atualizada dos dirigentes da entidade, conforme es</w:t>
      </w:r>
      <w:r w:rsidR="007C5F5F">
        <w:t xml:space="preserve">tatuto, com endereço, telefone, </w:t>
      </w:r>
      <w:r w:rsidR="00192785" w:rsidRPr="006E25A9">
        <w:t>endereço de correio eletrônico</w:t>
      </w:r>
      <w:r w:rsidR="007C5F5F">
        <w:t xml:space="preserve"> ( se houver)</w:t>
      </w:r>
      <w:r w:rsidR="00192785" w:rsidRPr="006E25A9">
        <w:t xml:space="preserve">, número e órgão expedidor da carteira de identidade e número de registro no Cadastro de Pessoas Físicas – CPF de cada um deles, </w:t>
      </w:r>
      <w:r w:rsidR="007C5F5F">
        <w:t>conforme Anexo VII</w:t>
      </w:r>
      <w:r w:rsidR="006272AA" w:rsidRPr="006272AA">
        <w:t>.</w:t>
      </w:r>
    </w:p>
    <w:p w:rsidR="00192785" w:rsidRPr="006E25A9" w:rsidRDefault="00192785" w:rsidP="00B9045A">
      <w:pPr>
        <w:pStyle w:val="PargrafodaLista"/>
        <w:spacing w:line="276" w:lineRule="auto"/>
        <w:rPr>
          <w:sz w:val="24"/>
          <w:szCs w:val="24"/>
        </w:rPr>
      </w:pPr>
    </w:p>
    <w:p w:rsidR="00192785" w:rsidRPr="006E25A9" w:rsidRDefault="00544C7D" w:rsidP="00B9045A">
      <w:pPr>
        <w:pStyle w:val="Corpodetexto"/>
        <w:numPr>
          <w:ilvl w:val="2"/>
          <w:numId w:val="2"/>
        </w:numPr>
        <w:spacing w:line="276" w:lineRule="auto"/>
        <w:ind w:right="-427"/>
        <w:jc w:val="both"/>
      </w:pPr>
      <w:r w:rsidRPr="006E25A9">
        <w:t xml:space="preserve">Comprovar </w:t>
      </w:r>
      <w:r w:rsidR="00192785" w:rsidRPr="006E25A9">
        <w:t xml:space="preserve">que funciona no endereço declarado pela entidade, por meio de cópia de documento hábil, a exemplo de conta de consumo ou contrato de locação (art. 34, caput, inciso VII, da Lei nº 13.019, de 2014); </w:t>
      </w:r>
    </w:p>
    <w:p w:rsidR="00192785" w:rsidRPr="006E25A9" w:rsidRDefault="00192785" w:rsidP="00B9045A">
      <w:pPr>
        <w:pStyle w:val="PargrafodaLista"/>
        <w:spacing w:line="276" w:lineRule="auto"/>
        <w:rPr>
          <w:sz w:val="24"/>
          <w:szCs w:val="24"/>
        </w:rPr>
      </w:pPr>
    </w:p>
    <w:p w:rsidR="00192785" w:rsidRDefault="00192785" w:rsidP="00B9045A">
      <w:pPr>
        <w:pStyle w:val="Corpodetexto"/>
        <w:numPr>
          <w:ilvl w:val="1"/>
          <w:numId w:val="2"/>
        </w:numPr>
        <w:spacing w:line="276" w:lineRule="auto"/>
        <w:ind w:right="-427"/>
        <w:jc w:val="both"/>
      </w:pPr>
      <w:r w:rsidRPr="006E25A9">
        <w:t xml:space="preserve">Ficará impedida de celebrar o termo de </w:t>
      </w:r>
      <w:r w:rsidR="005C0F16">
        <w:t>colaboração</w:t>
      </w:r>
      <w:r w:rsidRPr="006E25A9">
        <w:t xml:space="preserve"> a OSC que:</w:t>
      </w:r>
    </w:p>
    <w:p w:rsidR="006272AA" w:rsidRPr="006E25A9" w:rsidRDefault="006272AA" w:rsidP="006272AA">
      <w:pPr>
        <w:pStyle w:val="Corpodetexto"/>
        <w:spacing w:line="276" w:lineRule="auto"/>
        <w:ind w:left="792" w:right="-427"/>
        <w:jc w:val="both"/>
      </w:pPr>
    </w:p>
    <w:p w:rsidR="00192785" w:rsidRPr="006E25A9" w:rsidRDefault="00544C7D" w:rsidP="00B9045A">
      <w:pPr>
        <w:pStyle w:val="Corpodetexto"/>
        <w:numPr>
          <w:ilvl w:val="2"/>
          <w:numId w:val="2"/>
        </w:numPr>
        <w:spacing w:line="276" w:lineRule="auto"/>
        <w:ind w:right="-427"/>
        <w:jc w:val="both"/>
      </w:pPr>
      <w:r w:rsidRPr="006E25A9">
        <w:lastRenderedPageBreak/>
        <w:t xml:space="preserve">Não </w:t>
      </w:r>
      <w:r w:rsidR="00192785" w:rsidRPr="006E25A9">
        <w:t xml:space="preserve">esteja regularmente constituída; </w:t>
      </w:r>
    </w:p>
    <w:p w:rsidR="00192785" w:rsidRPr="006E25A9" w:rsidRDefault="00192785" w:rsidP="00B9045A">
      <w:pPr>
        <w:pStyle w:val="Corpodetexto"/>
        <w:spacing w:line="276" w:lineRule="auto"/>
        <w:ind w:left="1224" w:right="-427"/>
        <w:jc w:val="both"/>
      </w:pPr>
    </w:p>
    <w:p w:rsidR="00192785" w:rsidRPr="006E25A9" w:rsidRDefault="00544C7D" w:rsidP="00B9045A">
      <w:pPr>
        <w:pStyle w:val="Corpodetexto"/>
        <w:numPr>
          <w:ilvl w:val="2"/>
          <w:numId w:val="2"/>
        </w:numPr>
        <w:spacing w:line="276" w:lineRule="auto"/>
        <w:ind w:right="-427"/>
        <w:jc w:val="both"/>
      </w:pPr>
      <w:r w:rsidRPr="006E25A9">
        <w:t xml:space="preserve">Esteja </w:t>
      </w:r>
      <w:r w:rsidR="00192785" w:rsidRPr="006E25A9">
        <w:t xml:space="preserve">omissa no dever de prestar contas de parceria anteriormente celebrada; </w:t>
      </w:r>
    </w:p>
    <w:p w:rsidR="00192785" w:rsidRPr="006E25A9" w:rsidRDefault="00192785" w:rsidP="00B9045A">
      <w:pPr>
        <w:pStyle w:val="PargrafodaLista"/>
        <w:spacing w:line="276" w:lineRule="auto"/>
        <w:rPr>
          <w:sz w:val="24"/>
          <w:szCs w:val="24"/>
        </w:rPr>
      </w:pPr>
    </w:p>
    <w:p w:rsidR="005C0F16" w:rsidRDefault="00544C7D" w:rsidP="00B9045A">
      <w:pPr>
        <w:pStyle w:val="Corpodetexto"/>
        <w:numPr>
          <w:ilvl w:val="2"/>
          <w:numId w:val="2"/>
        </w:numPr>
        <w:spacing w:line="276" w:lineRule="auto"/>
        <w:ind w:right="-427"/>
        <w:jc w:val="both"/>
      </w:pPr>
      <w:r w:rsidRPr="006E25A9">
        <w:t>Tenha</w:t>
      </w:r>
      <w:r w:rsidR="00192785" w:rsidRPr="006E25A9">
        <w:t xml:space="preserve">, em seu quadro de dirigentes, membro de Poder ou do Ministério Público, ou dirigente de órgão ou entidade da </w:t>
      </w:r>
      <w:r w:rsidR="005C0F16" w:rsidRPr="006E25A9">
        <w:t>Administração Pública</w:t>
      </w:r>
      <w:r>
        <w:t xml:space="preserve"> </w:t>
      </w:r>
      <w:r w:rsidR="005C0F16">
        <w:t>Municipal</w:t>
      </w:r>
      <w:r w:rsidR="00192785" w:rsidRPr="006E25A9">
        <w:t>, estendendo-se a vedação aos respectivos cônjuges, companheiros e parentes em linha reta, colateral ou por afinidade, até o segundo grau</w:t>
      </w:r>
      <w:r w:rsidR="005C0F16">
        <w:t>.</w:t>
      </w:r>
    </w:p>
    <w:p w:rsidR="006272AA" w:rsidRDefault="006272AA" w:rsidP="006272AA">
      <w:pPr>
        <w:pStyle w:val="PargrafodaLista"/>
      </w:pPr>
    </w:p>
    <w:p w:rsidR="005B1CDF" w:rsidRPr="006E25A9" w:rsidRDefault="00192785" w:rsidP="006272AA">
      <w:pPr>
        <w:pStyle w:val="Corpodetexto"/>
        <w:numPr>
          <w:ilvl w:val="3"/>
          <w:numId w:val="2"/>
        </w:numPr>
        <w:spacing w:line="276" w:lineRule="auto"/>
        <w:ind w:right="-427"/>
        <w:jc w:val="both"/>
      </w:pPr>
      <w:r w:rsidRPr="006E25A9">
        <w:t xml:space="preserve">Não são considerados membros de Poder os integrantes de conselhos de direitos e de políticas; </w:t>
      </w:r>
    </w:p>
    <w:p w:rsidR="005B1CDF" w:rsidRPr="006E25A9" w:rsidRDefault="005B1CDF" w:rsidP="00B9045A">
      <w:pPr>
        <w:pStyle w:val="PargrafodaLista"/>
        <w:spacing w:line="276" w:lineRule="auto"/>
        <w:rPr>
          <w:sz w:val="24"/>
          <w:szCs w:val="24"/>
        </w:rPr>
      </w:pPr>
    </w:p>
    <w:p w:rsidR="005B1CDF" w:rsidRPr="006E25A9" w:rsidRDefault="00544C7D" w:rsidP="00B9045A">
      <w:pPr>
        <w:pStyle w:val="Corpodetexto"/>
        <w:numPr>
          <w:ilvl w:val="2"/>
          <w:numId w:val="2"/>
        </w:numPr>
        <w:spacing w:line="276" w:lineRule="auto"/>
        <w:ind w:right="-427"/>
        <w:jc w:val="both"/>
      </w:pPr>
      <w:r w:rsidRPr="006E25A9">
        <w:t>Tenha tido as contas rejeitadas pela administração pública nos últimos 5 (cinco) anos, exceto se for sanada a irregularidade que motivou a rejeição e quitados os débitos eventualmente imputados, ou for reconsiderada ou revista a decisão pela rejeição,</w:t>
      </w:r>
      <w:r w:rsidR="00192785" w:rsidRPr="006E25A9">
        <w:t xml:space="preserve"> ou, ainda, a apreciação das contas estiver pendente de decisão sobre recurso com efeito suspensivo; </w:t>
      </w:r>
    </w:p>
    <w:p w:rsidR="005B1CDF" w:rsidRPr="006E25A9" w:rsidRDefault="005B1CDF" w:rsidP="00B9045A">
      <w:pPr>
        <w:pStyle w:val="PargrafodaLista"/>
        <w:spacing w:line="276" w:lineRule="auto"/>
        <w:rPr>
          <w:sz w:val="24"/>
          <w:szCs w:val="24"/>
        </w:rPr>
      </w:pPr>
    </w:p>
    <w:p w:rsidR="005B1CDF" w:rsidRPr="006E25A9" w:rsidRDefault="00544C7D" w:rsidP="00B9045A">
      <w:pPr>
        <w:pStyle w:val="Corpodetexto"/>
        <w:numPr>
          <w:ilvl w:val="2"/>
          <w:numId w:val="2"/>
        </w:numPr>
        <w:spacing w:line="276" w:lineRule="auto"/>
        <w:ind w:right="-427"/>
        <w:jc w:val="both"/>
      </w:pPr>
      <w:r w:rsidRPr="006E25A9">
        <w:t xml:space="preserve">Tenha sido punida, pelo período que durar a penalidade, com suspensão de participação em licitação e impedimento de contratar com a administração, com declaração de inidoneidade para licitar ou contratar com a administração pública, com a sanção prevista no inciso </w:t>
      </w:r>
      <w:r>
        <w:t>II</w:t>
      </w:r>
      <w:r w:rsidRPr="006E25A9">
        <w:t xml:space="preserve"> do art. 73 da lei nº 13.019, de 2014, ou com a sanção prevista no inciso </w:t>
      </w:r>
      <w:r>
        <w:t>III</w:t>
      </w:r>
      <w:r w:rsidRPr="006E25A9">
        <w:t xml:space="preserve"> do art. 73 da lei nº 13.019, de 2014;</w:t>
      </w:r>
    </w:p>
    <w:p w:rsidR="005B1CDF" w:rsidRPr="006E25A9" w:rsidRDefault="005B1CDF" w:rsidP="00B9045A">
      <w:pPr>
        <w:pStyle w:val="PargrafodaLista"/>
        <w:spacing w:line="276" w:lineRule="auto"/>
        <w:rPr>
          <w:sz w:val="24"/>
          <w:szCs w:val="24"/>
        </w:rPr>
      </w:pPr>
    </w:p>
    <w:p w:rsidR="005B1CDF" w:rsidRPr="006E25A9" w:rsidRDefault="00192785" w:rsidP="00B9045A">
      <w:pPr>
        <w:pStyle w:val="Corpodetexto"/>
        <w:numPr>
          <w:ilvl w:val="2"/>
          <w:numId w:val="2"/>
        </w:numPr>
        <w:spacing w:line="276" w:lineRule="auto"/>
        <w:ind w:right="-427"/>
        <w:jc w:val="both"/>
      </w:pPr>
      <w:r w:rsidRPr="006E25A9">
        <w:t xml:space="preserve"> </w:t>
      </w:r>
      <w:r w:rsidR="00544C7D" w:rsidRPr="006E25A9">
        <w:t xml:space="preserve">Tenha </w:t>
      </w:r>
      <w:r w:rsidRPr="006E25A9">
        <w:t>tido contas de parceria julgadas irregulares ou rejeitadas por Tribunal ou Conselho de Contas de qualquer esfera da Federação, em decisão irrecorr</w:t>
      </w:r>
      <w:r w:rsidR="00AA2821">
        <w:t>ível, nos últimos 8 (oito) anos.</w:t>
      </w:r>
    </w:p>
    <w:p w:rsidR="005B1CDF" w:rsidRPr="006E25A9" w:rsidRDefault="005B1CDF" w:rsidP="00B9045A">
      <w:pPr>
        <w:pStyle w:val="PargrafodaLista"/>
        <w:spacing w:line="276" w:lineRule="auto"/>
        <w:rPr>
          <w:sz w:val="24"/>
          <w:szCs w:val="24"/>
        </w:rPr>
      </w:pPr>
    </w:p>
    <w:p w:rsidR="00192785" w:rsidRPr="006E25A9" w:rsidRDefault="00544C7D" w:rsidP="00B9045A">
      <w:pPr>
        <w:pStyle w:val="Corpodetexto"/>
        <w:numPr>
          <w:ilvl w:val="2"/>
          <w:numId w:val="2"/>
        </w:numPr>
        <w:spacing w:line="276" w:lineRule="auto"/>
        <w:ind w:right="-427"/>
        <w:jc w:val="both"/>
      </w:pPr>
      <w:r w:rsidRPr="006E25A9">
        <w:t xml:space="preserve">Tenha </w:t>
      </w:r>
      <w:r w:rsidR="00192785" w:rsidRPr="006E25A9">
        <w:t>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 ou que tenha sido considerada responsável por ato de improbidade, enquanto durarem os prazos estabelecidos nos incisos I, II e III do art. 12 da Lei n</w:t>
      </w:r>
      <w:r w:rsidR="005B1CDF" w:rsidRPr="006E25A9">
        <w:t>º 8.429, de 2 de junho de 1992</w:t>
      </w:r>
      <w:r w:rsidR="00192785" w:rsidRPr="006E25A9">
        <w:t>.</w:t>
      </w:r>
    </w:p>
    <w:p w:rsidR="005B1CDF" w:rsidRPr="006E25A9" w:rsidRDefault="005B1CDF" w:rsidP="00B9045A">
      <w:pPr>
        <w:pStyle w:val="PargrafodaLista"/>
        <w:spacing w:line="276" w:lineRule="auto"/>
        <w:rPr>
          <w:sz w:val="24"/>
          <w:szCs w:val="24"/>
        </w:rPr>
      </w:pPr>
    </w:p>
    <w:p w:rsidR="005B1CDF" w:rsidRPr="006E25A9" w:rsidRDefault="005B1CDF" w:rsidP="00B9045A">
      <w:pPr>
        <w:pStyle w:val="Corpodetexto"/>
        <w:spacing w:line="276" w:lineRule="auto"/>
        <w:ind w:left="1224" w:right="-427"/>
        <w:jc w:val="both"/>
      </w:pPr>
    </w:p>
    <w:p w:rsidR="006A07F0" w:rsidRPr="006E25A9" w:rsidRDefault="006A07F0" w:rsidP="00B9045A">
      <w:pPr>
        <w:pStyle w:val="Corpodetexto"/>
        <w:numPr>
          <w:ilvl w:val="0"/>
          <w:numId w:val="2"/>
        </w:numPr>
        <w:spacing w:line="276" w:lineRule="auto"/>
        <w:ind w:right="-427"/>
        <w:jc w:val="both"/>
        <w:rPr>
          <w:b/>
          <w:u w:val="single"/>
        </w:rPr>
      </w:pPr>
      <w:r w:rsidRPr="006E25A9">
        <w:rPr>
          <w:b/>
          <w:u w:val="single"/>
        </w:rPr>
        <w:lastRenderedPageBreak/>
        <w:t xml:space="preserve">DOS RECURSOS FINANCEIROS E DA DOTAÇÃO ORÇAMENTÁRIA </w:t>
      </w:r>
    </w:p>
    <w:p w:rsidR="006A07F0" w:rsidRPr="006E25A9" w:rsidRDefault="006A07F0" w:rsidP="00B9045A">
      <w:pPr>
        <w:pStyle w:val="Corpodetexto"/>
        <w:spacing w:line="276" w:lineRule="auto"/>
        <w:ind w:left="792" w:right="-427"/>
        <w:jc w:val="both"/>
        <w:rPr>
          <w:b/>
          <w:u w:val="single"/>
        </w:rPr>
      </w:pPr>
    </w:p>
    <w:p w:rsidR="003D1961" w:rsidRPr="006E25A9" w:rsidRDefault="00DE3F35" w:rsidP="00B9045A">
      <w:pPr>
        <w:pStyle w:val="Corpodetexto"/>
        <w:numPr>
          <w:ilvl w:val="1"/>
          <w:numId w:val="2"/>
        </w:numPr>
        <w:spacing w:line="276" w:lineRule="auto"/>
        <w:ind w:right="-427"/>
        <w:jc w:val="both"/>
        <w:rPr>
          <w:b/>
          <w:u w:val="single"/>
        </w:rPr>
      </w:pPr>
      <w:r w:rsidRPr="006E25A9">
        <w:t>Os recursos financeiros a serem destinados para a execução dos projetos que vierem a ser selecionados ficam exclusivamente condicionados aos recursos depositados no Fundo Municipal dos Direitos da Criança e do Adolescente de João Monlevade –</w:t>
      </w:r>
      <w:r w:rsidR="004B1F06">
        <w:t xml:space="preserve"> </w:t>
      </w:r>
      <w:r w:rsidRPr="006E25A9">
        <w:t xml:space="preserve">FMIA/JM. </w:t>
      </w:r>
    </w:p>
    <w:p w:rsidR="003D1961" w:rsidRPr="006E25A9" w:rsidRDefault="003D1961" w:rsidP="00B9045A">
      <w:pPr>
        <w:pStyle w:val="Corpodetexto"/>
        <w:numPr>
          <w:ilvl w:val="1"/>
          <w:numId w:val="2"/>
        </w:numPr>
        <w:spacing w:line="276" w:lineRule="auto"/>
        <w:ind w:right="-427"/>
        <w:jc w:val="both"/>
        <w:rPr>
          <w:b/>
          <w:u w:val="single"/>
        </w:rPr>
      </w:pPr>
      <w:r w:rsidRPr="006E25A9">
        <w:t>Para este Chamamento Público serão destinados recursos financeiros no montante estimado de R$93.700,00 (noventa e três mil</w:t>
      </w:r>
      <w:r w:rsidR="00C84142">
        <w:t xml:space="preserve"> e setecentos reais</w:t>
      </w:r>
      <w:r w:rsidRPr="006E25A9">
        <w:t>).</w:t>
      </w:r>
    </w:p>
    <w:p w:rsidR="003D1961" w:rsidRPr="006E25A9" w:rsidRDefault="003D1961" w:rsidP="00B9045A">
      <w:pPr>
        <w:pStyle w:val="PargrafodaLista"/>
        <w:spacing w:line="276" w:lineRule="auto"/>
        <w:rPr>
          <w:b/>
          <w:sz w:val="24"/>
          <w:szCs w:val="24"/>
          <w:u w:val="single"/>
        </w:rPr>
      </w:pPr>
    </w:p>
    <w:p w:rsidR="003D1961" w:rsidRPr="006E25A9" w:rsidRDefault="003D1961" w:rsidP="00B9045A">
      <w:pPr>
        <w:pStyle w:val="Corpodetexto"/>
        <w:numPr>
          <w:ilvl w:val="1"/>
          <w:numId w:val="2"/>
        </w:numPr>
        <w:spacing w:line="276" w:lineRule="auto"/>
        <w:ind w:right="-427"/>
        <w:jc w:val="both"/>
      </w:pPr>
      <w:r w:rsidRPr="006E25A9">
        <w:t xml:space="preserve">O valor total do recurso será repassado </w:t>
      </w:r>
      <w:r w:rsidR="00C84142">
        <w:t>em parcela única</w:t>
      </w:r>
      <w:r w:rsidRPr="006E25A9">
        <w:t xml:space="preserve"> nos termos do Plano de Trabalho e do Termo de colaboração de acordo com o cronograma de desembolso, respeitada a vigência da parceria e os pressupostos legais, além de estar condic</w:t>
      </w:r>
      <w:r w:rsidR="00AA2821">
        <w:t>ionado à avaliação positiva pelo órgão da administração pública,</w:t>
      </w:r>
      <w:r w:rsidRPr="006E25A9">
        <w:t xml:space="preserve"> quanto à execução do projeto/atividade, à manutenção da habilitação jurídica e à regular prestação de contas.</w:t>
      </w:r>
    </w:p>
    <w:p w:rsidR="003D1961" w:rsidRPr="006E25A9" w:rsidRDefault="003D1961" w:rsidP="00B9045A">
      <w:pPr>
        <w:pStyle w:val="PargrafodaLista"/>
        <w:spacing w:line="276" w:lineRule="auto"/>
        <w:rPr>
          <w:sz w:val="24"/>
          <w:szCs w:val="24"/>
        </w:rPr>
      </w:pPr>
    </w:p>
    <w:p w:rsidR="00AA2821" w:rsidRPr="00AA2821" w:rsidRDefault="003D1961" w:rsidP="00B9045A">
      <w:pPr>
        <w:pStyle w:val="Corpodetexto"/>
        <w:numPr>
          <w:ilvl w:val="1"/>
          <w:numId w:val="2"/>
        </w:numPr>
        <w:spacing w:line="276" w:lineRule="auto"/>
        <w:ind w:right="-427"/>
        <w:jc w:val="both"/>
        <w:rPr>
          <w:b/>
          <w:u w:val="single"/>
        </w:rPr>
      </w:pPr>
      <w:r w:rsidRPr="006E25A9">
        <w:t>As despesas decorrentes da execução do objeto serão acobertadas pelas seguintes dotações orçamentárias:</w:t>
      </w:r>
    </w:p>
    <w:p w:rsidR="00AA2821" w:rsidRDefault="00AA2821" w:rsidP="00AA2821">
      <w:pPr>
        <w:pStyle w:val="PargrafodaLista"/>
        <w:rPr>
          <w:highlight w:val="yellow"/>
        </w:rPr>
      </w:pPr>
    </w:p>
    <w:p w:rsidR="003D1961" w:rsidRPr="004822B8" w:rsidRDefault="00E1543C" w:rsidP="00AA2821">
      <w:pPr>
        <w:pStyle w:val="Corpodetexto"/>
        <w:spacing w:line="276" w:lineRule="auto"/>
        <w:ind w:left="792" w:right="-427"/>
        <w:jc w:val="both"/>
        <w:rPr>
          <w:b/>
          <w:u w:val="single"/>
        </w:rPr>
      </w:pPr>
      <w:r>
        <w:rPr>
          <w:b/>
        </w:rPr>
        <w:t>Projeto/atividade: 08.243.0805.2038 – Elemento de despesa: 33.50.41.00 – Ficha: 369 – Fonte de Recurso:</w:t>
      </w:r>
      <w:r w:rsidR="004B1F06">
        <w:rPr>
          <w:b/>
        </w:rPr>
        <w:t xml:space="preserve"> </w:t>
      </w:r>
      <w:r>
        <w:rPr>
          <w:b/>
        </w:rPr>
        <w:t>1.00</w:t>
      </w:r>
    </w:p>
    <w:p w:rsidR="00A62992" w:rsidRPr="006E25A9" w:rsidRDefault="00A62992" w:rsidP="00B9045A">
      <w:pPr>
        <w:pStyle w:val="Corpodetexto"/>
        <w:spacing w:line="276" w:lineRule="auto"/>
        <w:ind w:left="360" w:right="-427"/>
        <w:jc w:val="both"/>
        <w:rPr>
          <w:b/>
          <w:u w:val="single"/>
        </w:rPr>
      </w:pPr>
    </w:p>
    <w:p w:rsidR="00E532EC" w:rsidRPr="00914E60" w:rsidRDefault="00E532EC" w:rsidP="00B9045A">
      <w:pPr>
        <w:pStyle w:val="Corpodetexto"/>
        <w:numPr>
          <w:ilvl w:val="0"/>
          <w:numId w:val="2"/>
        </w:numPr>
        <w:spacing w:line="276" w:lineRule="auto"/>
        <w:ind w:right="-427"/>
        <w:jc w:val="both"/>
        <w:rPr>
          <w:b/>
          <w:u w:val="single"/>
        </w:rPr>
      </w:pPr>
      <w:r w:rsidRPr="00914E60">
        <w:rPr>
          <w:b/>
          <w:u w:val="single"/>
        </w:rPr>
        <w:t>DOS PRAZOS</w:t>
      </w:r>
      <w:r w:rsidR="00807A7E" w:rsidRPr="00914E60">
        <w:rPr>
          <w:b/>
          <w:u w:val="single"/>
        </w:rPr>
        <w:t xml:space="preserve"> DAS FASES DO CHAMAMENTO PÚBLICO</w:t>
      </w:r>
    </w:p>
    <w:p w:rsidR="00807A7E" w:rsidRPr="00807A7E" w:rsidRDefault="00807A7E" w:rsidP="00807A7E">
      <w:pPr>
        <w:pStyle w:val="Corpodetexto"/>
        <w:spacing w:line="276" w:lineRule="auto"/>
        <w:ind w:left="360" w:right="-427"/>
        <w:jc w:val="both"/>
        <w:rPr>
          <w:b/>
        </w:rPr>
      </w:pPr>
    </w:p>
    <w:p w:rsidR="00807A7E" w:rsidRPr="006E25A9" w:rsidRDefault="00807A7E" w:rsidP="00807A7E">
      <w:pPr>
        <w:pStyle w:val="Corpodetexto"/>
        <w:numPr>
          <w:ilvl w:val="1"/>
          <w:numId w:val="2"/>
        </w:numPr>
        <w:spacing w:line="276" w:lineRule="auto"/>
        <w:ind w:right="-427"/>
        <w:jc w:val="both"/>
        <w:rPr>
          <w:b/>
          <w:u w:val="single"/>
        </w:rPr>
      </w:pPr>
      <w:r>
        <w:rPr>
          <w:b/>
          <w:u w:val="single"/>
        </w:rPr>
        <w:t>FASE DE SELEÇÃO – COMISSÃO DE SELEÇÃO DO CMDCA/JM</w:t>
      </w:r>
    </w:p>
    <w:p w:rsidR="00A62992" w:rsidRPr="006E25A9" w:rsidRDefault="00A62992" w:rsidP="00B9045A">
      <w:pPr>
        <w:pStyle w:val="Corpodetexto"/>
        <w:spacing w:line="276" w:lineRule="auto"/>
        <w:ind w:left="792" w:right="-427"/>
        <w:jc w:val="both"/>
        <w:rPr>
          <w:b/>
          <w:u w:val="single"/>
        </w:rPr>
      </w:pPr>
    </w:p>
    <w:p w:rsidR="006B15FF" w:rsidRPr="006E25A9" w:rsidRDefault="00E532EC" w:rsidP="00807A7E">
      <w:pPr>
        <w:pStyle w:val="Corpodetexto"/>
        <w:numPr>
          <w:ilvl w:val="2"/>
          <w:numId w:val="2"/>
        </w:numPr>
        <w:spacing w:line="276" w:lineRule="auto"/>
        <w:ind w:right="-427"/>
        <w:jc w:val="both"/>
        <w:rPr>
          <w:b/>
          <w:u w:val="single"/>
        </w:rPr>
      </w:pPr>
      <w:r w:rsidRPr="006E25A9">
        <w:t xml:space="preserve">O presente Edital de Chamamento Público ficará disponibilizado para consulta no site oficial da Prefeitura Municipal de João Monlevade, no período de </w:t>
      </w:r>
      <w:r w:rsidRPr="00807A7E">
        <w:rPr>
          <w:b/>
        </w:rPr>
        <w:t>30 (trinta) dias corridos a partir de sua publicação no Diário Oficial do Município – DOM</w:t>
      </w:r>
      <w:r w:rsidR="006B15FF" w:rsidRPr="006E25A9">
        <w:t xml:space="preserve">. </w:t>
      </w:r>
    </w:p>
    <w:p w:rsidR="00E532EC" w:rsidRPr="006E25A9" w:rsidRDefault="00E532EC" w:rsidP="00B9045A">
      <w:pPr>
        <w:pStyle w:val="Corpodetexto"/>
        <w:spacing w:line="276" w:lineRule="auto"/>
        <w:ind w:left="792" w:right="-427"/>
        <w:jc w:val="both"/>
        <w:rPr>
          <w:b/>
          <w:u w:val="single"/>
        </w:rPr>
      </w:pPr>
    </w:p>
    <w:p w:rsidR="00E532EC" w:rsidRPr="00807A7E" w:rsidRDefault="00807A7E" w:rsidP="00807A7E">
      <w:pPr>
        <w:pStyle w:val="Corpodetexto"/>
        <w:numPr>
          <w:ilvl w:val="2"/>
          <w:numId w:val="2"/>
        </w:numPr>
        <w:spacing w:line="276" w:lineRule="auto"/>
        <w:ind w:right="-427"/>
        <w:jc w:val="both"/>
        <w:rPr>
          <w:b/>
        </w:rPr>
      </w:pPr>
      <w:r>
        <w:t>Prazo de i</w:t>
      </w:r>
      <w:r w:rsidR="00E532EC" w:rsidRPr="006E25A9">
        <w:t xml:space="preserve">mpugnação do edital: </w:t>
      </w:r>
      <w:r w:rsidR="00E532EC" w:rsidRPr="00807A7E">
        <w:rPr>
          <w:b/>
        </w:rPr>
        <w:t>5 (cinco) dias úteis contados de sua publicação.</w:t>
      </w:r>
    </w:p>
    <w:p w:rsidR="00E532EC" w:rsidRPr="006E25A9" w:rsidRDefault="00E532EC" w:rsidP="00B9045A">
      <w:pPr>
        <w:pStyle w:val="PargrafodaLista"/>
        <w:spacing w:line="276" w:lineRule="auto"/>
        <w:rPr>
          <w:sz w:val="24"/>
          <w:szCs w:val="24"/>
        </w:rPr>
      </w:pPr>
    </w:p>
    <w:p w:rsidR="00E532EC" w:rsidRPr="006E25A9" w:rsidRDefault="00807A7E" w:rsidP="00807A7E">
      <w:pPr>
        <w:pStyle w:val="Corpodetexto"/>
        <w:numPr>
          <w:ilvl w:val="2"/>
          <w:numId w:val="2"/>
        </w:numPr>
        <w:spacing w:line="276" w:lineRule="auto"/>
        <w:ind w:right="-427"/>
        <w:jc w:val="both"/>
      </w:pPr>
      <w:r w:rsidRPr="00AA2821">
        <w:t>Prazo para e</w:t>
      </w:r>
      <w:r w:rsidR="00E532EC" w:rsidRPr="00AA2821">
        <w:t xml:space="preserve">ntrega dos envelopes contendo </w:t>
      </w:r>
      <w:r w:rsidRPr="00AA2821">
        <w:t>o projeto:</w:t>
      </w:r>
      <w:r w:rsidR="00544C7D">
        <w:t xml:space="preserve"> </w:t>
      </w:r>
      <w:r w:rsidR="00D45629" w:rsidRPr="006E25A9">
        <w:rPr>
          <w:b/>
          <w:u w:val="single"/>
        </w:rPr>
        <w:t>1</w:t>
      </w:r>
      <w:r w:rsidR="004822B8">
        <w:rPr>
          <w:b/>
          <w:u w:val="single"/>
        </w:rPr>
        <w:t>8</w:t>
      </w:r>
      <w:r w:rsidR="00D45629" w:rsidRPr="006E25A9">
        <w:rPr>
          <w:b/>
          <w:u w:val="single"/>
        </w:rPr>
        <w:t xml:space="preserve"> a 20 de abril de 2018</w:t>
      </w:r>
      <w:r w:rsidR="00E532EC" w:rsidRPr="006E25A9">
        <w:rPr>
          <w:b/>
          <w:u w:val="single"/>
        </w:rPr>
        <w:t>.</w:t>
      </w:r>
    </w:p>
    <w:p w:rsidR="00D45629" w:rsidRPr="006E25A9" w:rsidRDefault="00D45629" w:rsidP="00B9045A">
      <w:pPr>
        <w:pStyle w:val="PargrafodaLista"/>
        <w:spacing w:line="276" w:lineRule="auto"/>
        <w:rPr>
          <w:sz w:val="24"/>
          <w:szCs w:val="24"/>
        </w:rPr>
      </w:pPr>
    </w:p>
    <w:p w:rsidR="00D45629" w:rsidRPr="006E25A9" w:rsidRDefault="00807A7E" w:rsidP="00807A7E">
      <w:pPr>
        <w:pStyle w:val="Corpodetexto"/>
        <w:numPr>
          <w:ilvl w:val="2"/>
          <w:numId w:val="2"/>
        </w:numPr>
        <w:spacing w:line="276" w:lineRule="auto"/>
        <w:ind w:right="-427"/>
        <w:jc w:val="both"/>
      </w:pPr>
      <w:r>
        <w:t xml:space="preserve">Prazo para análise da </w:t>
      </w:r>
      <w:r w:rsidR="00D45629" w:rsidRPr="006E25A9">
        <w:t>Comissão de Seleção</w:t>
      </w:r>
      <w:r>
        <w:t xml:space="preserve"> do CMDCA/JM dos</w:t>
      </w:r>
      <w:r w:rsidR="00544C7D">
        <w:t xml:space="preserve"> </w:t>
      </w:r>
      <w:r>
        <w:t xml:space="preserve">projetos: </w:t>
      </w:r>
      <w:r w:rsidRPr="00807A7E">
        <w:rPr>
          <w:b/>
          <w:u w:val="single"/>
        </w:rPr>
        <w:t>23 a 25 de abril de 2018</w:t>
      </w:r>
      <w:r>
        <w:t>.</w:t>
      </w:r>
    </w:p>
    <w:p w:rsidR="00E532EC" w:rsidRPr="006E25A9" w:rsidRDefault="00E532EC" w:rsidP="00B9045A">
      <w:pPr>
        <w:pStyle w:val="PargrafodaLista"/>
        <w:spacing w:line="276" w:lineRule="auto"/>
        <w:rPr>
          <w:sz w:val="24"/>
          <w:szCs w:val="24"/>
        </w:rPr>
      </w:pPr>
    </w:p>
    <w:p w:rsidR="00807A7E" w:rsidRPr="00807A7E" w:rsidRDefault="00807A7E" w:rsidP="00807A7E">
      <w:pPr>
        <w:pStyle w:val="Corpodetexto"/>
        <w:numPr>
          <w:ilvl w:val="2"/>
          <w:numId w:val="2"/>
        </w:numPr>
        <w:spacing w:line="276" w:lineRule="auto"/>
        <w:ind w:right="-427"/>
        <w:jc w:val="both"/>
        <w:rPr>
          <w:b/>
          <w:u w:val="single"/>
        </w:rPr>
      </w:pPr>
      <w:r>
        <w:t xml:space="preserve">Prazo de divulgação do resultado preliminar da Fase de seleção: </w:t>
      </w:r>
      <w:r w:rsidRPr="00807A7E">
        <w:rPr>
          <w:b/>
          <w:u w:val="single"/>
        </w:rPr>
        <w:t>26/04/2018</w:t>
      </w:r>
      <w:r>
        <w:rPr>
          <w:b/>
          <w:u w:val="single"/>
        </w:rPr>
        <w:t>.</w:t>
      </w:r>
    </w:p>
    <w:p w:rsidR="00807A7E" w:rsidRDefault="00807A7E" w:rsidP="00807A7E">
      <w:pPr>
        <w:pStyle w:val="PargrafodaLista"/>
      </w:pPr>
    </w:p>
    <w:p w:rsidR="00E532EC" w:rsidRPr="006E25A9" w:rsidRDefault="00807A7E" w:rsidP="00807A7E">
      <w:pPr>
        <w:pStyle w:val="Corpodetexto"/>
        <w:numPr>
          <w:ilvl w:val="2"/>
          <w:numId w:val="2"/>
        </w:numPr>
        <w:spacing w:line="276" w:lineRule="auto"/>
        <w:ind w:right="-427"/>
        <w:jc w:val="both"/>
      </w:pPr>
      <w:r>
        <w:lastRenderedPageBreak/>
        <w:t>Prazo do r</w:t>
      </w:r>
      <w:r w:rsidR="00D45629" w:rsidRPr="006E25A9">
        <w:t>ecurso do resultado da etapa competitiva do processo de seleção:</w:t>
      </w:r>
      <w:r w:rsidR="00544C7D">
        <w:t xml:space="preserve"> </w:t>
      </w:r>
      <w:r w:rsidR="00544C7D" w:rsidRPr="00544C7D">
        <w:rPr>
          <w:b/>
          <w:u w:val="single"/>
        </w:rPr>
        <w:t>27/04/2018, 02/05/2018 e 03/05/2018</w:t>
      </w:r>
      <w:r>
        <w:rPr>
          <w:b/>
          <w:bCs/>
        </w:rPr>
        <w:t>.</w:t>
      </w:r>
    </w:p>
    <w:p w:rsidR="00D45629" w:rsidRPr="006E25A9" w:rsidRDefault="00D45629" w:rsidP="00B9045A">
      <w:pPr>
        <w:pStyle w:val="PargrafodaLista"/>
        <w:spacing w:line="276" w:lineRule="auto"/>
        <w:rPr>
          <w:sz w:val="24"/>
          <w:szCs w:val="24"/>
        </w:rPr>
      </w:pPr>
    </w:p>
    <w:p w:rsidR="00E532EC" w:rsidRDefault="00807A7E" w:rsidP="00807A7E">
      <w:pPr>
        <w:pStyle w:val="Corpodetexto"/>
        <w:numPr>
          <w:ilvl w:val="2"/>
          <w:numId w:val="2"/>
        </w:numPr>
        <w:spacing w:line="276" w:lineRule="auto"/>
        <w:ind w:right="-427"/>
        <w:jc w:val="both"/>
      </w:pPr>
      <w:r>
        <w:t xml:space="preserve">Prazo de </w:t>
      </w:r>
      <w:r w:rsidR="00E532EC" w:rsidRPr="006E25A9">
        <w:t>Publicação das decisões recursais</w:t>
      </w:r>
      <w:r w:rsidR="005A3D5D" w:rsidRPr="006E25A9">
        <w:t xml:space="preserve"> e resultado final da etapa competitiva</w:t>
      </w:r>
      <w:r w:rsidR="00E532EC" w:rsidRPr="006E25A9">
        <w:t xml:space="preserve">: </w:t>
      </w:r>
      <w:r w:rsidR="005A3D5D" w:rsidRPr="00544C7D">
        <w:rPr>
          <w:b/>
          <w:bCs/>
          <w:u w:val="single"/>
        </w:rPr>
        <w:t>04</w:t>
      </w:r>
      <w:r w:rsidR="00544C7D" w:rsidRPr="00544C7D">
        <w:rPr>
          <w:b/>
          <w:bCs/>
          <w:u w:val="single"/>
        </w:rPr>
        <w:t xml:space="preserve"> </w:t>
      </w:r>
      <w:r w:rsidR="00E532EC" w:rsidRPr="00544C7D">
        <w:rPr>
          <w:b/>
          <w:bCs/>
          <w:u w:val="single"/>
        </w:rPr>
        <w:t>de maio de 2018</w:t>
      </w:r>
      <w:r w:rsidR="00E532EC" w:rsidRPr="006E25A9">
        <w:t xml:space="preserve">. </w:t>
      </w:r>
    </w:p>
    <w:p w:rsidR="00807A7E" w:rsidRDefault="00807A7E" w:rsidP="00807A7E">
      <w:pPr>
        <w:pStyle w:val="PargrafodaLista"/>
      </w:pPr>
    </w:p>
    <w:p w:rsidR="00807A7E" w:rsidRPr="009F35D7" w:rsidRDefault="009F35D7" w:rsidP="004822B8">
      <w:pPr>
        <w:pStyle w:val="Corpodetexto"/>
        <w:numPr>
          <w:ilvl w:val="2"/>
          <w:numId w:val="2"/>
        </w:numPr>
        <w:spacing w:line="276" w:lineRule="auto"/>
        <w:ind w:right="-427"/>
        <w:jc w:val="both"/>
      </w:pPr>
      <w:r>
        <w:t xml:space="preserve">Reunião do CMDCA/JM para fins de deliberação a respeito da homologação do resultado da Fase de Seleção do Edital 01/2018: </w:t>
      </w:r>
      <w:r w:rsidRPr="00544C7D">
        <w:rPr>
          <w:b/>
          <w:bCs/>
          <w:u w:val="single"/>
        </w:rPr>
        <w:t>07 de maio de 2018</w:t>
      </w:r>
      <w:r w:rsidRPr="004822B8">
        <w:rPr>
          <w:b/>
          <w:bCs/>
        </w:rPr>
        <w:t>;</w:t>
      </w:r>
    </w:p>
    <w:p w:rsidR="009F35D7" w:rsidRDefault="009F35D7" w:rsidP="009F35D7">
      <w:pPr>
        <w:pStyle w:val="PargrafodaLista"/>
      </w:pPr>
    </w:p>
    <w:p w:rsidR="009F35D7" w:rsidRPr="009F35D7" w:rsidRDefault="009F35D7" w:rsidP="00807A7E">
      <w:pPr>
        <w:pStyle w:val="Corpodetexto"/>
        <w:numPr>
          <w:ilvl w:val="2"/>
          <w:numId w:val="2"/>
        </w:numPr>
        <w:spacing w:line="276" w:lineRule="auto"/>
        <w:ind w:right="-427"/>
        <w:jc w:val="both"/>
        <w:rPr>
          <w:b/>
        </w:rPr>
      </w:pPr>
      <w:r>
        <w:t xml:space="preserve">Prazo para publicação da Deliberação de Homologação do Resultado: </w:t>
      </w:r>
      <w:r w:rsidRPr="00544C7D">
        <w:rPr>
          <w:b/>
          <w:u w:val="single"/>
        </w:rPr>
        <w:t>08 de maio de 2018</w:t>
      </w:r>
      <w:r w:rsidRPr="009F35D7">
        <w:rPr>
          <w:b/>
        </w:rPr>
        <w:t>.</w:t>
      </w:r>
    </w:p>
    <w:p w:rsidR="00807A7E" w:rsidRDefault="00807A7E" w:rsidP="00807A7E">
      <w:pPr>
        <w:pStyle w:val="PargrafodaLista"/>
      </w:pPr>
    </w:p>
    <w:p w:rsidR="00807A7E" w:rsidRPr="006E25A9" w:rsidRDefault="00807A7E" w:rsidP="00807A7E">
      <w:pPr>
        <w:pStyle w:val="Corpodetexto"/>
        <w:numPr>
          <w:ilvl w:val="1"/>
          <w:numId w:val="2"/>
        </w:numPr>
        <w:spacing w:line="276" w:lineRule="auto"/>
        <w:ind w:right="-427"/>
        <w:jc w:val="both"/>
        <w:rPr>
          <w:b/>
          <w:u w:val="single"/>
        </w:rPr>
      </w:pPr>
      <w:r>
        <w:rPr>
          <w:b/>
          <w:u w:val="single"/>
        </w:rPr>
        <w:t>FASE DE HABILITAÇÃO E ENTREGA DO PLANO DE TRABALHO</w:t>
      </w:r>
    </w:p>
    <w:p w:rsidR="00807A7E" w:rsidRPr="006E25A9" w:rsidRDefault="00807A7E" w:rsidP="00807A7E">
      <w:pPr>
        <w:pStyle w:val="Corpodetexto"/>
        <w:spacing w:line="276" w:lineRule="auto"/>
        <w:ind w:left="792" w:right="-427"/>
        <w:jc w:val="both"/>
      </w:pPr>
    </w:p>
    <w:p w:rsidR="00A62992" w:rsidRPr="006E25A9" w:rsidRDefault="009F35D7" w:rsidP="009F35D7">
      <w:pPr>
        <w:pStyle w:val="Corpodetexto"/>
        <w:numPr>
          <w:ilvl w:val="2"/>
          <w:numId w:val="2"/>
        </w:numPr>
        <w:spacing w:line="276" w:lineRule="auto"/>
        <w:ind w:right="-427"/>
        <w:jc w:val="both"/>
      </w:pPr>
      <w:r>
        <w:t xml:space="preserve">Publicação da </w:t>
      </w:r>
      <w:r w:rsidRPr="009F35D7">
        <w:t>Convocação da OSC selecionada para apresentação do plano de trabalho</w:t>
      </w:r>
      <w:r>
        <w:t xml:space="preserve"> (modelo a</w:t>
      </w:r>
      <w:r w:rsidRPr="009F35D7">
        <w:t xml:space="preserve">nexo </w:t>
      </w:r>
      <w:r w:rsidR="004822B8">
        <w:t>V</w:t>
      </w:r>
      <w:r>
        <w:t>)</w:t>
      </w:r>
      <w:r w:rsidRPr="009F35D7">
        <w:t xml:space="preserve"> e comprovação do atendimento dos requisitos para celebração da parceria e de que não incorre nos impedimentos (vedações) legais</w:t>
      </w:r>
      <w:r w:rsidR="00A62992" w:rsidRPr="006E25A9">
        <w:t xml:space="preserve">: </w:t>
      </w:r>
      <w:r w:rsidRPr="00544C7D">
        <w:rPr>
          <w:b/>
          <w:u w:val="single"/>
        </w:rPr>
        <w:t>09</w:t>
      </w:r>
      <w:r w:rsidR="00A62992" w:rsidRPr="00544C7D">
        <w:rPr>
          <w:b/>
          <w:u w:val="single"/>
        </w:rPr>
        <w:t xml:space="preserve"> de maio de 2018</w:t>
      </w:r>
      <w:r w:rsidR="00A62992" w:rsidRPr="006E25A9">
        <w:rPr>
          <w:b/>
        </w:rPr>
        <w:t>.</w:t>
      </w:r>
    </w:p>
    <w:p w:rsidR="00E532EC" w:rsidRPr="006E25A9" w:rsidRDefault="00E532EC" w:rsidP="00B9045A">
      <w:pPr>
        <w:pStyle w:val="PargrafodaLista"/>
        <w:spacing w:line="276" w:lineRule="auto"/>
        <w:rPr>
          <w:sz w:val="24"/>
          <w:szCs w:val="24"/>
        </w:rPr>
      </w:pPr>
    </w:p>
    <w:p w:rsidR="00D45629" w:rsidRPr="006E25A9" w:rsidRDefault="009F35D7" w:rsidP="009F35D7">
      <w:pPr>
        <w:pStyle w:val="Corpodetexto"/>
        <w:numPr>
          <w:ilvl w:val="2"/>
          <w:numId w:val="2"/>
        </w:numPr>
        <w:spacing w:line="276" w:lineRule="auto"/>
        <w:ind w:right="-427"/>
        <w:jc w:val="both"/>
      </w:pPr>
      <w:r>
        <w:t xml:space="preserve">Prazo para entrega </w:t>
      </w:r>
      <w:r w:rsidRPr="009F35D7">
        <w:t xml:space="preserve">do plano de trabalho (modelo anexo </w:t>
      </w:r>
      <w:r w:rsidR="004822B8">
        <w:t>V</w:t>
      </w:r>
      <w:r w:rsidRPr="009F35D7">
        <w:t>) e comprovação do atendimento dos requisitos para celebração da parceria e de que não incorre nos impedimentos (vedações) legais</w:t>
      </w:r>
      <w:r>
        <w:t>:</w:t>
      </w:r>
      <w:r w:rsidR="00544C7D">
        <w:t xml:space="preserve"> </w:t>
      </w:r>
      <w:r w:rsidRPr="00544C7D">
        <w:rPr>
          <w:b/>
          <w:bCs/>
          <w:u w:val="single"/>
        </w:rPr>
        <w:t>10 e 11</w:t>
      </w:r>
      <w:r w:rsidR="0018141A" w:rsidRPr="00544C7D">
        <w:rPr>
          <w:b/>
          <w:bCs/>
          <w:u w:val="single"/>
        </w:rPr>
        <w:t xml:space="preserve"> de maio de 2018</w:t>
      </w:r>
      <w:r w:rsidR="00E532EC" w:rsidRPr="006E25A9">
        <w:rPr>
          <w:b/>
          <w:bCs/>
        </w:rPr>
        <w:t xml:space="preserve">. </w:t>
      </w:r>
    </w:p>
    <w:p w:rsidR="00D45629" w:rsidRPr="006E25A9" w:rsidRDefault="00D45629" w:rsidP="00B9045A">
      <w:pPr>
        <w:pStyle w:val="PargrafodaLista"/>
        <w:spacing w:line="276" w:lineRule="auto"/>
        <w:rPr>
          <w:b/>
          <w:bCs/>
          <w:sz w:val="24"/>
          <w:szCs w:val="24"/>
        </w:rPr>
      </w:pPr>
    </w:p>
    <w:p w:rsidR="00A62992" w:rsidRPr="009F35D7" w:rsidRDefault="009F35D7" w:rsidP="00B9045A">
      <w:pPr>
        <w:pStyle w:val="Corpodetexto"/>
        <w:numPr>
          <w:ilvl w:val="2"/>
          <w:numId w:val="2"/>
        </w:numPr>
        <w:spacing w:line="276" w:lineRule="auto"/>
        <w:ind w:right="-427"/>
        <w:jc w:val="both"/>
      </w:pPr>
      <w:r>
        <w:t>Prazo de v</w:t>
      </w:r>
      <w:r w:rsidRPr="009F35D7">
        <w:t>erificação do cumprimento dos requisitos para celebração da parceria e de que não incorre nos impedimentos (vedações) legais e análise do plano de trabalho</w:t>
      </w:r>
      <w:r w:rsidR="00A62992" w:rsidRPr="006E25A9">
        <w:t xml:space="preserve">: </w:t>
      </w:r>
      <w:r w:rsidR="00A62992" w:rsidRPr="00544C7D">
        <w:rPr>
          <w:b/>
          <w:u w:val="single"/>
        </w:rPr>
        <w:t>1</w:t>
      </w:r>
      <w:r w:rsidRPr="00544C7D">
        <w:rPr>
          <w:b/>
          <w:u w:val="single"/>
        </w:rPr>
        <w:t xml:space="preserve">4 e 15 </w:t>
      </w:r>
      <w:r w:rsidR="00A62992" w:rsidRPr="00544C7D">
        <w:rPr>
          <w:b/>
          <w:u w:val="single"/>
        </w:rPr>
        <w:t>de maio de 2018</w:t>
      </w:r>
      <w:r w:rsidR="00A62992" w:rsidRPr="006E25A9">
        <w:rPr>
          <w:b/>
          <w:bCs/>
        </w:rPr>
        <w:t xml:space="preserve">. </w:t>
      </w:r>
    </w:p>
    <w:p w:rsidR="009F35D7" w:rsidRDefault="009F35D7" w:rsidP="009F35D7">
      <w:pPr>
        <w:pStyle w:val="PargrafodaLista"/>
      </w:pPr>
    </w:p>
    <w:p w:rsidR="0093403D" w:rsidRDefault="009F35D7" w:rsidP="0093403D">
      <w:pPr>
        <w:pStyle w:val="Corpodetexto"/>
        <w:numPr>
          <w:ilvl w:val="2"/>
          <w:numId w:val="2"/>
        </w:numPr>
        <w:spacing w:line="276" w:lineRule="auto"/>
        <w:ind w:right="-427"/>
        <w:jc w:val="both"/>
      </w:pPr>
      <w:r>
        <w:t>Prazo para a</w:t>
      </w:r>
      <w:r w:rsidRPr="009F35D7">
        <w:t>justes no plano de trabalho e regularização de documentação, se necessário</w:t>
      </w:r>
      <w:r>
        <w:t xml:space="preserve">: </w:t>
      </w:r>
      <w:r w:rsidRPr="00544C7D">
        <w:rPr>
          <w:b/>
          <w:u w:val="single"/>
        </w:rPr>
        <w:t>16 e 17 de maio de 2018</w:t>
      </w:r>
      <w:r w:rsidRPr="0093403D">
        <w:rPr>
          <w:b/>
          <w:bCs/>
        </w:rPr>
        <w:t>.</w:t>
      </w:r>
    </w:p>
    <w:p w:rsidR="0093403D" w:rsidRDefault="0093403D" w:rsidP="0093403D">
      <w:pPr>
        <w:pStyle w:val="PargrafodaLista"/>
      </w:pPr>
    </w:p>
    <w:p w:rsidR="0093403D" w:rsidRPr="0093403D" w:rsidRDefault="0093403D" w:rsidP="0093403D">
      <w:pPr>
        <w:pStyle w:val="Corpodetexto"/>
        <w:numPr>
          <w:ilvl w:val="2"/>
          <w:numId w:val="2"/>
        </w:numPr>
        <w:spacing w:line="276" w:lineRule="auto"/>
        <w:ind w:right="-427"/>
        <w:jc w:val="both"/>
      </w:pPr>
      <w:r w:rsidRPr="0093403D">
        <w:t>Reunião do CMDCA/JM para fins de deliberação a respe</w:t>
      </w:r>
      <w:r>
        <w:t>ito da homologação da Lista Final contendo as OSC´s selecionadas e habilitadas para celebrar o Termo de Colaboração</w:t>
      </w:r>
      <w:r w:rsidR="00A62992" w:rsidRPr="006E25A9">
        <w:t xml:space="preserve">: </w:t>
      </w:r>
      <w:r w:rsidR="00A62992" w:rsidRPr="00544C7D">
        <w:rPr>
          <w:b/>
          <w:u w:val="single"/>
        </w:rPr>
        <w:t>18 de maio de 2018</w:t>
      </w:r>
      <w:r>
        <w:rPr>
          <w:b/>
        </w:rPr>
        <w:t>.</w:t>
      </w:r>
    </w:p>
    <w:p w:rsidR="0093403D" w:rsidRDefault="0093403D" w:rsidP="0093403D">
      <w:pPr>
        <w:pStyle w:val="PargrafodaLista"/>
      </w:pPr>
    </w:p>
    <w:p w:rsidR="00152E93" w:rsidRPr="002F0762" w:rsidRDefault="00A62992" w:rsidP="0093403D">
      <w:pPr>
        <w:pStyle w:val="Corpodetexto"/>
        <w:numPr>
          <w:ilvl w:val="2"/>
          <w:numId w:val="2"/>
        </w:numPr>
        <w:spacing w:line="276" w:lineRule="auto"/>
        <w:ind w:right="-427"/>
        <w:jc w:val="both"/>
      </w:pPr>
      <w:r w:rsidRPr="006E25A9">
        <w:t>Publicação</w:t>
      </w:r>
      <w:r w:rsidR="002F0762">
        <w:t xml:space="preserve"> da</w:t>
      </w:r>
      <w:r w:rsidR="00C41F0B">
        <w:t xml:space="preserve"> </w:t>
      </w:r>
      <w:r w:rsidR="0093403D" w:rsidRPr="0093403D">
        <w:t>deliberação a respeito da homologação da Lista Final contendo as OSC´s selecionadas e habilitadas para celebrar o Termo de Colaboração</w:t>
      </w:r>
      <w:r w:rsidRPr="006E25A9">
        <w:t xml:space="preserve">: </w:t>
      </w:r>
      <w:r w:rsidRPr="00544C7D">
        <w:rPr>
          <w:b/>
          <w:u w:val="single"/>
        </w:rPr>
        <w:t>21 de maio de 2018</w:t>
      </w:r>
      <w:r w:rsidRPr="0093403D">
        <w:rPr>
          <w:b/>
        </w:rPr>
        <w:t>.</w:t>
      </w:r>
    </w:p>
    <w:p w:rsidR="002F0762" w:rsidRDefault="002F0762" w:rsidP="002F0762">
      <w:pPr>
        <w:pStyle w:val="PargrafodaLista"/>
      </w:pPr>
    </w:p>
    <w:p w:rsidR="002F0762" w:rsidRPr="00152E93" w:rsidRDefault="002F0762" w:rsidP="0093403D">
      <w:pPr>
        <w:pStyle w:val="Corpodetexto"/>
        <w:numPr>
          <w:ilvl w:val="2"/>
          <w:numId w:val="2"/>
        </w:numPr>
        <w:spacing w:line="276" w:lineRule="auto"/>
        <w:ind w:right="-427"/>
        <w:jc w:val="both"/>
      </w:pPr>
      <w:r>
        <w:t xml:space="preserve">Início do Prazo de celebração do Termo de Colaboração: </w:t>
      </w:r>
      <w:r w:rsidRPr="00544C7D">
        <w:rPr>
          <w:b/>
          <w:u w:val="single"/>
        </w:rPr>
        <w:t>22 de maio de 2018</w:t>
      </w:r>
      <w:r w:rsidRPr="0093403D">
        <w:rPr>
          <w:b/>
        </w:rPr>
        <w:t>.</w:t>
      </w:r>
    </w:p>
    <w:p w:rsidR="00152E93" w:rsidRDefault="00152E93" w:rsidP="00B9045A">
      <w:pPr>
        <w:pStyle w:val="PargrafodaLista"/>
        <w:spacing w:line="276" w:lineRule="auto"/>
      </w:pPr>
    </w:p>
    <w:p w:rsidR="00781E7F" w:rsidRDefault="00781E7F" w:rsidP="00B9045A">
      <w:pPr>
        <w:pStyle w:val="PargrafodaLista"/>
        <w:spacing w:line="276" w:lineRule="auto"/>
        <w:rPr>
          <w:b/>
          <w:bCs/>
        </w:rPr>
      </w:pPr>
    </w:p>
    <w:p w:rsidR="00152E93" w:rsidRPr="00914E60" w:rsidRDefault="006E25A9" w:rsidP="00B9045A">
      <w:pPr>
        <w:pStyle w:val="Corpodetexto"/>
        <w:numPr>
          <w:ilvl w:val="0"/>
          <w:numId w:val="2"/>
        </w:numPr>
        <w:spacing w:line="276" w:lineRule="auto"/>
        <w:ind w:right="-427"/>
        <w:jc w:val="both"/>
        <w:rPr>
          <w:u w:val="single"/>
        </w:rPr>
      </w:pPr>
      <w:r w:rsidRPr="00914E60">
        <w:rPr>
          <w:b/>
          <w:bCs/>
          <w:u w:val="single"/>
        </w:rPr>
        <w:t>DA FASE DE SELEÇÃO</w:t>
      </w:r>
    </w:p>
    <w:p w:rsidR="00152E93" w:rsidRPr="00152E93" w:rsidRDefault="00152E93" w:rsidP="00B9045A">
      <w:pPr>
        <w:pStyle w:val="Corpodetexto"/>
        <w:spacing w:line="276" w:lineRule="auto"/>
        <w:ind w:left="360" w:right="-427"/>
        <w:jc w:val="both"/>
      </w:pPr>
    </w:p>
    <w:p w:rsidR="006E25A9" w:rsidRDefault="006E25A9" w:rsidP="00B9045A">
      <w:pPr>
        <w:pStyle w:val="Corpodetexto"/>
        <w:numPr>
          <w:ilvl w:val="1"/>
          <w:numId w:val="2"/>
        </w:numPr>
        <w:spacing w:line="276" w:lineRule="auto"/>
        <w:ind w:right="-427"/>
        <w:jc w:val="both"/>
      </w:pPr>
      <w:r w:rsidRPr="006E25A9">
        <w:t>A fase de seleção observará as seguintes etapas:</w:t>
      </w:r>
    </w:p>
    <w:p w:rsidR="004B1F06" w:rsidRDefault="004B1F06" w:rsidP="004B1F06">
      <w:pPr>
        <w:pStyle w:val="Corpodetexto"/>
        <w:spacing w:line="276" w:lineRule="auto"/>
        <w:ind w:left="792" w:right="-427"/>
        <w:jc w:val="both"/>
      </w:pPr>
    </w:p>
    <w:p w:rsidR="00781E7F" w:rsidRDefault="00781E7F" w:rsidP="00781E7F">
      <w:pPr>
        <w:pStyle w:val="Corpodetexto"/>
        <w:spacing w:line="276" w:lineRule="auto"/>
        <w:ind w:right="-427"/>
        <w:jc w:val="both"/>
      </w:pPr>
    </w:p>
    <w:p w:rsidR="006E25A9" w:rsidRDefault="00152E93" w:rsidP="00B9045A">
      <w:pPr>
        <w:pStyle w:val="Default"/>
        <w:spacing w:line="276" w:lineRule="auto"/>
        <w:jc w:val="center"/>
        <w:rPr>
          <w:rFonts w:ascii="Arial Black" w:hAnsi="Arial Black"/>
        </w:rPr>
      </w:pPr>
      <w:r w:rsidRPr="00152E93">
        <w:rPr>
          <w:rFonts w:ascii="Arial Black" w:hAnsi="Arial Black"/>
        </w:rPr>
        <w:t>TABELA 1</w:t>
      </w:r>
    </w:p>
    <w:p w:rsidR="008A20C4" w:rsidRPr="00152E93" w:rsidRDefault="008A20C4" w:rsidP="00B9045A">
      <w:pPr>
        <w:pStyle w:val="Default"/>
        <w:spacing w:line="276" w:lineRule="auto"/>
        <w:jc w:val="center"/>
        <w:rPr>
          <w:rFonts w:ascii="Arial Black" w:hAnsi="Arial Black"/>
        </w:rPr>
      </w:pPr>
    </w:p>
    <w:tbl>
      <w:tblPr>
        <w:tblStyle w:val="Tabelacomgrade"/>
        <w:tblW w:w="0" w:type="auto"/>
        <w:jc w:val="center"/>
        <w:tblLook w:val="04A0"/>
      </w:tblPr>
      <w:tblGrid>
        <w:gridCol w:w="1098"/>
        <w:gridCol w:w="5134"/>
        <w:gridCol w:w="2262"/>
      </w:tblGrid>
      <w:tr w:rsidR="006E25A9" w:rsidRPr="00427BF9" w:rsidTr="00427BF9">
        <w:trPr>
          <w:trHeight w:val="452"/>
          <w:jc w:val="center"/>
        </w:trPr>
        <w:tc>
          <w:tcPr>
            <w:tcW w:w="1098" w:type="dxa"/>
            <w:vAlign w:val="center"/>
          </w:tcPr>
          <w:p w:rsidR="006E25A9" w:rsidRPr="00427BF9" w:rsidRDefault="006E25A9" w:rsidP="00781E7F">
            <w:pPr>
              <w:pStyle w:val="Default"/>
              <w:spacing w:line="276" w:lineRule="auto"/>
              <w:jc w:val="center"/>
              <w:rPr>
                <w:b/>
              </w:rPr>
            </w:pPr>
            <w:r w:rsidRPr="00427BF9">
              <w:rPr>
                <w:b/>
              </w:rPr>
              <w:t>ETAPA</w:t>
            </w:r>
          </w:p>
        </w:tc>
        <w:tc>
          <w:tcPr>
            <w:tcW w:w="5134" w:type="dxa"/>
            <w:vAlign w:val="center"/>
          </w:tcPr>
          <w:p w:rsidR="006E25A9" w:rsidRPr="00427BF9" w:rsidRDefault="006E25A9" w:rsidP="00781E7F">
            <w:pPr>
              <w:pStyle w:val="Default"/>
              <w:spacing w:line="276" w:lineRule="auto"/>
              <w:jc w:val="center"/>
              <w:rPr>
                <w:b/>
              </w:rPr>
            </w:pPr>
            <w:r w:rsidRPr="00427BF9">
              <w:rPr>
                <w:b/>
              </w:rPr>
              <w:t>DESCRIÇÃO DA ETAPA</w:t>
            </w:r>
          </w:p>
        </w:tc>
        <w:tc>
          <w:tcPr>
            <w:tcW w:w="2262" w:type="dxa"/>
            <w:vAlign w:val="center"/>
          </w:tcPr>
          <w:p w:rsidR="006E25A9" w:rsidRPr="00427BF9" w:rsidRDefault="006E25A9" w:rsidP="00781E7F">
            <w:pPr>
              <w:pStyle w:val="Default"/>
              <w:spacing w:line="276" w:lineRule="auto"/>
              <w:jc w:val="center"/>
              <w:rPr>
                <w:b/>
              </w:rPr>
            </w:pPr>
            <w:r w:rsidRPr="00427BF9">
              <w:rPr>
                <w:b/>
              </w:rPr>
              <w:t>DATAS</w:t>
            </w:r>
          </w:p>
        </w:tc>
      </w:tr>
      <w:tr w:rsidR="00FF707E" w:rsidRPr="00427BF9" w:rsidTr="00427BF9">
        <w:trPr>
          <w:trHeight w:val="452"/>
          <w:jc w:val="center"/>
        </w:trPr>
        <w:tc>
          <w:tcPr>
            <w:tcW w:w="1098" w:type="dxa"/>
            <w:vAlign w:val="center"/>
          </w:tcPr>
          <w:p w:rsidR="00FF707E" w:rsidRPr="00427BF9" w:rsidRDefault="00FF707E" w:rsidP="00FF707E">
            <w:pPr>
              <w:widowControl/>
              <w:autoSpaceDE/>
              <w:autoSpaceDN/>
              <w:spacing w:line="224" w:lineRule="atLeast"/>
              <w:jc w:val="center"/>
              <w:rPr>
                <w:rFonts w:eastAsia="Times New Roman"/>
                <w:color w:val="000000"/>
                <w:sz w:val="24"/>
                <w:szCs w:val="24"/>
              </w:rPr>
            </w:pPr>
            <w:r w:rsidRPr="00427BF9">
              <w:rPr>
                <w:b/>
                <w:bCs/>
                <w:color w:val="000000"/>
                <w:sz w:val="24"/>
                <w:szCs w:val="24"/>
              </w:rPr>
              <w:t>01</w:t>
            </w:r>
          </w:p>
        </w:tc>
        <w:tc>
          <w:tcPr>
            <w:tcW w:w="5134" w:type="dxa"/>
            <w:vAlign w:val="center"/>
          </w:tcPr>
          <w:p w:rsidR="00FF707E" w:rsidRPr="00427BF9" w:rsidRDefault="00FF707E" w:rsidP="00FF707E">
            <w:pPr>
              <w:spacing w:line="224" w:lineRule="atLeast"/>
              <w:rPr>
                <w:color w:val="000000"/>
                <w:sz w:val="24"/>
                <w:szCs w:val="24"/>
              </w:rPr>
            </w:pPr>
            <w:r w:rsidRPr="00427BF9">
              <w:rPr>
                <w:color w:val="000000"/>
                <w:sz w:val="24"/>
                <w:szCs w:val="24"/>
              </w:rPr>
              <w:t>Publicação do Edital de Chamamento Público.</w:t>
            </w:r>
          </w:p>
        </w:tc>
        <w:tc>
          <w:tcPr>
            <w:tcW w:w="2262" w:type="dxa"/>
            <w:vAlign w:val="center"/>
          </w:tcPr>
          <w:p w:rsidR="00FF707E" w:rsidRPr="00427BF9" w:rsidRDefault="004822B8" w:rsidP="00FF707E">
            <w:pPr>
              <w:spacing w:line="224" w:lineRule="atLeast"/>
              <w:jc w:val="center"/>
              <w:rPr>
                <w:b/>
                <w:color w:val="000000"/>
                <w:sz w:val="24"/>
                <w:szCs w:val="24"/>
              </w:rPr>
            </w:pPr>
            <w:r>
              <w:rPr>
                <w:b/>
                <w:color w:val="000000"/>
                <w:sz w:val="24"/>
                <w:szCs w:val="24"/>
              </w:rPr>
              <w:t>19</w:t>
            </w:r>
            <w:r w:rsidR="00FF707E" w:rsidRPr="00427BF9">
              <w:rPr>
                <w:b/>
                <w:color w:val="000000"/>
                <w:sz w:val="24"/>
                <w:szCs w:val="24"/>
              </w:rPr>
              <w:t>/03/2018</w:t>
            </w:r>
          </w:p>
        </w:tc>
      </w:tr>
      <w:tr w:rsidR="00FF707E" w:rsidRPr="00427BF9" w:rsidTr="00427BF9">
        <w:trPr>
          <w:trHeight w:val="452"/>
          <w:jc w:val="center"/>
        </w:trPr>
        <w:tc>
          <w:tcPr>
            <w:tcW w:w="1098" w:type="dxa"/>
            <w:vAlign w:val="center"/>
          </w:tcPr>
          <w:p w:rsidR="00FF707E" w:rsidRPr="00427BF9" w:rsidRDefault="00FF707E" w:rsidP="00FF707E">
            <w:pPr>
              <w:spacing w:line="224" w:lineRule="atLeast"/>
              <w:jc w:val="center"/>
              <w:rPr>
                <w:color w:val="000000"/>
                <w:sz w:val="24"/>
                <w:szCs w:val="24"/>
              </w:rPr>
            </w:pPr>
            <w:r w:rsidRPr="00427BF9">
              <w:rPr>
                <w:b/>
                <w:bCs/>
                <w:color w:val="000000"/>
                <w:sz w:val="24"/>
                <w:szCs w:val="24"/>
              </w:rPr>
              <w:t>02</w:t>
            </w:r>
          </w:p>
        </w:tc>
        <w:tc>
          <w:tcPr>
            <w:tcW w:w="5134" w:type="dxa"/>
            <w:vAlign w:val="center"/>
          </w:tcPr>
          <w:p w:rsidR="00FF707E" w:rsidRPr="00427BF9" w:rsidRDefault="00FF707E" w:rsidP="00FF707E">
            <w:pPr>
              <w:spacing w:line="224" w:lineRule="atLeast"/>
              <w:rPr>
                <w:color w:val="000000"/>
                <w:sz w:val="24"/>
                <w:szCs w:val="24"/>
              </w:rPr>
            </w:pPr>
            <w:r w:rsidRPr="00427BF9">
              <w:rPr>
                <w:color w:val="000000"/>
                <w:sz w:val="24"/>
                <w:szCs w:val="24"/>
              </w:rPr>
              <w:t>Envio das propostas pelas OSC</w:t>
            </w:r>
            <w:r w:rsidR="00544C7D">
              <w:rPr>
                <w:color w:val="000000"/>
                <w:sz w:val="24"/>
                <w:szCs w:val="24"/>
              </w:rPr>
              <w:t>´</w:t>
            </w:r>
            <w:r w:rsidRPr="00427BF9">
              <w:rPr>
                <w:color w:val="000000"/>
                <w:sz w:val="24"/>
                <w:szCs w:val="24"/>
              </w:rPr>
              <w:t>s.</w:t>
            </w:r>
          </w:p>
        </w:tc>
        <w:tc>
          <w:tcPr>
            <w:tcW w:w="2262" w:type="dxa"/>
            <w:vAlign w:val="center"/>
          </w:tcPr>
          <w:p w:rsidR="00FF707E" w:rsidRPr="00427BF9" w:rsidRDefault="004822B8" w:rsidP="00FF707E">
            <w:pPr>
              <w:spacing w:line="224" w:lineRule="atLeast"/>
              <w:jc w:val="center"/>
              <w:rPr>
                <w:b/>
                <w:color w:val="000000"/>
                <w:sz w:val="24"/>
                <w:szCs w:val="24"/>
              </w:rPr>
            </w:pPr>
            <w:r>
              <w:rPr>
                <w:b/>
                <w:color w:val="000000"/>
                <w:sz w:val="24"/>
                <w:szCs w:val="24"/>
              </w:rPr>
              <w:t>18</w:t>
            </w:r>
            <w:r w:rsidR="00FF707E" w:rsidRPr="00427BF9">
              <w:rPr>
                <w:b/>
                <w:color w:val="000000"/>
                <w:sz w:val="24"/>
                <w:szCs w:val="24"/>
              </w:rPr>
              <w:t xml:space="preserve"> a 20/04/2018</w:t>
            </w:r>
          </w:p>
        </w:tc>
      </w:tr>
      <w:tr w:rsidR="00FF707E" w:rsidRPr="00427BF9" w:rsidTr="00427BF9">
        <w:trPr>
          <w:trHeight w:val="840"/>
          <w:jc w:val="center"/>
        </w:trPr>
        <w:tc>
          <w:tcPr>
            <w:tcW w:w="1098" w:type="dxa"/>
            <w:vAlign w:val="center"/>
          </w:tcPr>
          <w:p w:rsidR="00FF707E" w:rsidRPr="00427BF9" w:rsidRDefault="00FF707E" w:rsidP="00FF707E">
            <w:pPr>
              <w:spacing w:line="224" w:lineRule="atLeast"/>
              <w:jc w:val="center"/>
              <w:rPr>
                <w:color w:val="000000"/>
                <w:sz w:val="24"/>
                <w:szCs w:val="24"/>
              </w:rPr>
            </w:pPr>
            <w:r w:rsidRPr="00427BF9">
              <w:rPr>
                <w:b/>
                <w:bCs/>
                <w:color w:val="000000"/>
                <w:sz w:val="24"/>
                <w:szCs w:val="24"/>
              </w:rPr>
              <w:t>03</w:t>
            </w:r>
          </w:p>
        </w:tc>
        <w:tc>
          <w:tcPr>
            <w:tcW w:w="5134" w:type="dxa"/>
            <w:vAlign w:val="center"/>
          </w:tcPr>
          <w:p w:rsidR="00FF707E" w:rsidRPr="00427BF9" w:rsidRDefault="00FF707E" w:rsidP="00FF707E">
            <w:pPr>
              <w:spacing w:line="224" w:lineRule="atLeast"/>
              <w:rPr>
                <w:color w:val="000000"/>
                <w:sz w:val="24"/>
                <w:szCs w:val="24"/>
              </w:rPr>
            </w:pPr>
            <w:r w:rsidRPr="00427BF9">
              <w:rPr>
                <w:color w:val="000000"/>
                <w:sz w:val="24"/>
                <w:szCs w:val="24"/>
              </w:rPr>
              <w:t>Etapa competitiva de avaliação das propostas pela Comissão de</w:t>
            </w:r>
            <w:r w:rsidR="00C41F0B">
              <w:rPr>
                <w:color w:val="000000"/>
                <w:sz w:val="24"/>
                <w:szCs w:val="24"/>
              </w:rPr>
              <w:t xml:space="preserve"> </w:t>
            </w:r>
            <w:r w:rsidRPr="00427BF9">
              <w:rPr>
                <w:color w:val="000000"/>
                <w:sz w:val="24"/>
                <w:szCs w:val="24"/>
              </w:rPr>
              <w:t>Seleção</w:t>
            </w:r>
          </w:p>
        </w:tc>
        <w:tc>
          <w:tcPr>
            <w:tcW w:w="2262" w:type="dxa"/>
            <w:vAlign w:val="center"/>
          </w:tcPr>
          <w:p w:rsidR="00FF707E" w:rsidRPr="00427BF9" w:rsidRDefault="00FF707E" w:rsidP="00FF707E">
            <w:pPr>
              <w:spacing w:line="224" w:lineRule="atLeast"/>
              <w:jc w:val="center"/>
              <w:rPr>
                <w:b/>
                <w:color w:val="000000"/>
                <w:sz w:val="24"/>
                <w:szCs w:val="24"/>
              </w:rPr>
            </w:pPr>
            <w:r w:rsidRPr="00427BF9">
              <w:rPr>
                <w:b/>
                <w:color w:val="000000"/>
                <w:sz w:val="24"/>
                <w:szCs w:val="24"/>
              </w:rPr>
              <w:t>23 a 25/04/2018</w:t>
            </w:r>
          </w:p>
        </w:tc>
      </w:tr>
      <w:tr w:rsidR="00FF707E" w:rsidRPr="00427BF9" w:rsidTr="00427BF9">
        <w:trPr>
          <w:trHeight w:val="452"/>
          <w:jc w:val="center"/>
        </w:trPr>
        <w:tc>
          <w:tcPr>
            <w:tcW w:w="1098" w:type="dxa"/>
            <w:vAlign w:val="center"/>
          </w:tcPr>
          <w:p w:rsidR="00FF707E" w:rsidRPr="00427BF9" w:rsidRDefault="00FF707E" w:rsidP="00FF707E">
            <w:pPr>
              <w:spacing w:line="224" w:lineRule="atLeast"/>
              <w:jc w:val="center"/>
              <w:rPr>
                <w:color w:val="000000"/>
                <w:sz w:val="24"/>
                <w:szCs w:val="24"/>
              </w:rPr>
            </w:pPr>
            <w:r w:rsidRPr="00427BF9">
              <w:rPr>
                <w:b/>
                <w:bCs/>
                <w:color w:val="000000"/>
                <w:sz w:val="24"/>
                <w:szCs w:val="24"/>
              </w:rPr>
              <w:t>04</w:t>
            </w:r>
          </w:p>
        </w:tc>
        <w:tc>
          <w:tcPr>
            <w:tcW w:w="5134" w:type="dxa"/>
            <w:vAlign w:val="center"/>
          </w:tcPr>
          <w:p w:rsidR="00FF707E" w:rsidRPr="00427BF9" w:rsidRDefault="00FF707E" w:rsidP="00FF707E">
            <w:pPr>
              <w:spacing w:line="224" w:lineRule="atLeast"/>
              <w:rPr>
                <w:color w:val="000000"/>
                <w:sz w:val="24"/>
                <w:szCs w:val="24"/>
              </w:rPr>
            </w:pPr>
            <w:r w:rsidRPr="00427BF9">
              <w:rPr>
                <w:color w:val="000000"/>
                <w:sz w:val="24"/>
                <w:szCs w:val="24"/>
              </w:rPr>
              <w:t>Divulgação do resultado preliminar.</w:t>
            </w:r>
          </w:p>
        </w:tc>
        <w:tc>
          <w:tcPr>
            <w:tcW w:w="2262" w:type="dxa"/>
            <w:vAlign w:val="center"/>
          </w:tcPr>
          <w:p w:rsidR="00FF707E" w:rsidRPr="00427BF9" w:rsidRDefault="00FF707E" w:rsidP="00FF707E">
            <w:pPr>
              <w:spacing w:line="224" w:lineRule="atLeast"/>
              <w:jc w:val="center"/>
              <w:rPr>
                <w:b/>
                <w:color w:val="000000"/>
                <w:sz w:val="24"/>
                <w:szCs w:val="24"/>
              </w:rPr>
            </w:pPr>
            <w:r w:rsidRPr="00427BF9">
              <w:rPr>
                <w:b/>
                <w:color w:val="000000"/>
                <w:sz w:val="24"/>
                <w:szCs w:val="24"/>
              </w:rPr>
              <w:t>26/04/2018</w:t>
            </w:r>
          </w:p>
        </w:tc>
      </w:tr>
      <w:tr w:rsidR="00FF707E" w:rsidRPr="00427BF9" w:rsidTr="00427BF9">
        <w:trPr>
          <w:trHeight w:val="452"/>
          <w:jc w:val="center"/>
        </w:trPr>
        <w:tc>
          <w:tcPr>
            <w:tcW w:w="1098" w:type="dxa"/>
            <w:vAlign w:val="center"/>
          </w:tcPr>
          <w:p w:rsidR="00FF707E" w:rsidRPr="00427BF9" w:rsidRDefault="00FF707E" w:rsidP="00FF707E">
            <w:pPr>
              <w:spacing w:line="224" w:lineRule="atLeast"/>
              <w:jc w:val="center"/>
              <w:rPr>
                <w:color w:val="000000"/>
                <w:sz w:val="24"/>
                <w:szCs w:val="24"/>
              </w:rPr>
            </w:pPr>
            <w:r w:rsidRPr="00427BF9">
              <w:rPr>
                <w:b/>
                <w:bCs/>
                <w:color w:val="000000"/>
                <w:sz w:val="24"/>
                <w:szCs w:val="24"/>
              </w:rPr>
              <w:t>05</w:t>
            </w:r>
          </w:p>
        </w:tc>
        <w:tc>
          <w:tcPr>
            <w:tcW w:w="5134" w:type="dxa"/>
            <w:vAlign w:val="center"/>
          </w:tcPr>
          <w:p w:rsidR="00FF707E" w:rsidRPr="00427BF9" w:rsidRDefault="00FF707E" w:rsidP="00FF707E">
            <w:pPr>
              <w:spacing w:line="224" w:lineRule="atLeast"/>
              <w:rPr>
                <w:color w:val="000000"/>
                <w:sz w:val="24"/>
                <w:szCs w:val="24"/>
              </w:rPr>
            </w:pPr>
            <w:r w:rsidRPr="00427BF9">
              <w:rPr>
                <w:color w:val="000000"/>
                <w:sz w:val="24"/>
                <w:szCs w:val="24"/>
              </w:rPr>
              <w:t>Interposição de recursos contra o resultado preliminar.</w:t>
            </w:r>
          </w:p>
        </w:tc>
        <w:tc>
          <w:tcPr>
            <w:tcW w:w="2262" w:type="dxa"/>
            <w:vAlign w:val="center"/>
          </w:tcPr>
          <w:p w:rsidR="00FF707E" w:rsidRPr="00427BF9" w:rsidRDefault="00FF707E" w:rsidP="00FF707E">
            <w:pPr>
              <w:spacing w:line="224" w:lineRule="atLeast"/>
              <w:jc w:val="center"/>
              <w:rPr>
                <w:b/>
                <w:color w:val="000000"/>
                <w:sz w:val="24"/>
                <w:szCs w:val="24"/>
              </w:rPr>
            </w:pPr>
            <w:r w:rsidRPr="00427BF9">
              <w:rPr>
                <w:b/>
                <w:color w:val="000000"/>
                <w:sz w:val="24"/>
                <w:szCs w:val="24"/>
              </w:rPr>
              <w:t>27/04/2018</w:t>
            </w:r>
          </w:p>
          <w:p w:rsidR="00FF707E" w:rsidRPr="00427BF9" w:rsidRDefault="00FF707E" w:rsidP="00FF707E">
            <w:pPr>
              <w:spacing w:line="224" w:lineRule="atLeast"/>
              <w:jc w:val="center"/>
              <w:rPr>
                <w:b/>
                <w:color w:val="000000"/>
                <w:sz w:val="24"/>
                <w:szCs w:val="24"/>
              </w:rPr>
            </w:pPr>
            <w:r w:rsidRPr="00427BF9">
              <w:rPr>
                <w:b/>
                <w:color w:val="000000"/>
                <w:sz w:val="24"/>
                <w:szCs w:val="24"/>
              </w:rPr>
              <w:t>02/05/2018</w:t>
            </w:r>
          </w:p>
          <w:p w:rsidR="00FF707E" w:rsidRPr="00427BF9" w:rsidRDefault="00FF707E" w:rsidP="00FF707E">
            <w:pPr>
              <w:spacing w:line="224" w:lineRule="atLeast"/>
              <w:jc w:val="center"/>
              <w:rPr>
                <w:b/>
                <w:color w:val="000000"/>
                <w:sz w:val="24"/>
                <w:szCs w:val="24"/>
              </w:rPr>
            </w:pPr>
            <w:r w:rsidRPr="00427BF9">
              <w:rPr>
                <w:b/>
                <w:color w:val="000000"/>
                <w:sz w:val="24"/>
                <w:szCs w:val="24"/>
              </w:rPr>
              <w:t>03/05/2018</w:t>
            </w:r>
          </w:p>
        </w:tc>
      </w:tr>
      <w:tr w:rsidR="00FF707E" w:rsidRPr="00427BF9" w:rsidTr="00427BF9">
        <w:trPr>
          <w:trHeight w:val="452"/>
          <w:jc w:val="center"/>
        </w:trPr>
        <w:tc>
          <w:tcPr>
            <w:tcW w:w="1098" w:type="dxa"/>
            <w:vAlign w:val="center"/>
          </w:tcPr>
          <w:p w:rsidR="00FF707E" w:rsidRPr="00427BF9" w:rsidRDefault="00FF707E" w:rsidP="00FF707E">
            <w:pPr>
              <w:spacing w:line="224" w:lineRule="atLeast"/>
              <w:jc w:val="center"/>
              <w:rPr>
                <w:color w:val="000000"/>
                <w:sz w:val="24"/>
                <w:szCs w:val="24"/>
              </w:rPr>
            </w:pPr>
            <w:r w:rsidRPr="00427BF9">
              <w:rPr>
                <w:b/>
                <w:bCs/>
                <w:color w:val="000000"/>
                <w:sz w:val="24"/>
                <w:szCs w:val="24"/>
              </w:rPr>
              <w:t>06</w:t>
            </w:r>
          </w:p>
        </w:tc>
        <w:tc>
          <w:tcPr>
            <w:tcW w:w="5134" w:type="dxa"/>
            <w:vAlign w:val="center"/>
          </w:tcPr>
          <w:p w:rsidR="00FF707E" w:rsidRPr="00427BF9" w:rsidRDefault="00FF707E" w:rsidP="00FF707E">
            <w:pPr>
              <w:spacing w:line="224" w:lineRule="atLeast"/>
              <w:rPr>
                <w:color w:val="000000"/>
                <w:sz w:val="24"/>
                <w:szCs w:val="24"/>
              </w:rPr>
            </w:pPr>
            <w:r w:rsidRPr="00427BF9">
              <w:rPr>
                <w:color w:val="000000"/>
                <w:sz w:val="24"/>
                <w:szCs w:val="24"/>
              </w:rPr>
              <w:t>Análise dos recursos pela Comissão de Seleção</w:t>
            </w:r>
          </w:p>
        </w:tc>
        <w:tc>
          <w:tcPr>
            <w:tcW w:w="2262" w:type="dxa"/>
            <w:vAlign w:val="center"/>
          </w:tcPr>
          <w:p w:rsidR="00FF707E" w:rsidRPr="00427BF9" w:rsidRDefault="00FF707E" w:rsidP="00FF707E">
            <w:pPr>
              <w:spacing w:line="224" w:lineRule="atLeast"/>
              <w:jc w:val="center"/>
              <w:rPr>
                <w:b/>
                <w:color w:val="000000"/>
                <w:sz w:val="24"/>
                <w:szCs w:val="24"/>
              </w:rPr>
            </w:pPr>
            <w:r w:rsidRPr="00427BF9">
              <w:rPr>
                <w:b/>
                <w:color w:val="000000"/>
                <w:sz w:val="24"/>
                <w:szCs w:val="24"/>
              </w:rPr>
              <w:t>4/05/2018</w:t>
            </w:r>
          </w:p>
        </w:tc>
      </w:tr>
      <w:tr w:rsidR="00FF707E" w:rsidRPr="00427BF9" w:rsidTr="00427BF9">
        <w:trPr>
          <w:trHeight w:val="1266"/>
          <w:jc w:val="center"/>
        </w:trPr>
        <w:tc>
          <w:tcPr>
            <w:tcW w:w="1098" w:type="dxa"/>
            <w:vAlign w:val="center"/>
          </w:tcPr>
          <w:p w:rsidR="00FF707E" w:rsidRPr="00427BF9" w:rsidRDefault="00FF707E" w:rsidP="00FF707E">
            <w:pPr>
              <w:spacing w:line="224" w:lineRule="atLeast"/>
              <w:jc w:val="center"/>
              <w:rPr>
                <w:color w:val="000000"/>
                <w:sz w:val="24"/>
                <w:szCs w:val="24"/>
              </w:rPr>
            </w:pPr>
            <w:r w:rsidRPr="00427BF9">
              <w:rPr>
                <w:b/>
                <w:bCs/>
                <w:color w:val="000000"/>
                <w:sz w:val="24"/>
                <w:szCs w:val="24"/>
              </w:rPr>
              <w:t>07</w:t>
            </w:r>
          </w:p>
        </w:tc>
        <w:tc>
          <w:tcPr>
            <w:tcW w:w="5134" w:type="dxa"/>
            <w:vAlign w:val="center"/>
          </w:tcPr>
          <w:p w:rsidR="00FF707E" w:rsidRPr="00427BF9" w:rsidRDefault="00FF707E" w:rsidP="00FF707E">
            <w:pPr>
              <w:spacing w:line="224" w:lineRule="atLeast"/>
              <w:rPr>
                <w:color w:val="000000"/>
                <w:sz w:val="24"/>
                <w:szCs w:val="24"/>
              </w:rPr>
            </w:pPr>
            <w:r w:rsidRPr="00427BF9">
              <w:rPr>
                <w:color w:val="000000"/>
                <w:sz w:val="24"/>
                <w:szCs w:val="24"/>
              </w:rPr>
              <w:t>Homologação e publicação do resultado definitivo da fase de</w:t>
            </w:r>
            <w:r w:rsidR="00C41F0B">
              <w:rPr>
                <w:color w:val="000000"/>
                <w:sz w:val="24"/>
                <w:szCs w:val="24"/>
              </w:rPr>
              <w:t xml:space="preserve"> </w:t>
            </w:r>
            <w:r w:rsidRPr="00427BF9">
              <w:rPr>
                <w:color w:val="000000"/>
                <w:sz w:val="24"/>
                <w:szCs w:val="24"/>
              </w:rPr>
              <w:t>seleção, com divulgação das decisões recursais proferidas (se</w:t>
            </w:r>
            <w:r w:rsidR="00C41F0B">
              <w:rPr>
                <w:color w:val="000000"/>
                <w:sz w:val="24"/>
                <w:szCs w:val="24"/>
              </w:rPr>
              <w:t xml:space="preserve"> </w:t>
            </w:r>
            <w:r w:rsidRPr="00427BF9">
              <w:rPr>
                <w:color w:val="000000"/>
                <w:sz w:val="24"/>
                <w:szCs w:val="24"/>
              </w:rPr>
              <w:t>houver).</w:t>
            </w:r>
          </w:p>
        </w:tc>
        <w:tc>
          <w:tcPr>
            <w:tcW w:w="2262" w:type="dxa"/>
            <w:vAlign w:val="center"/>
          </w:tcPr>
          <w:p w:rsidR="00FF707E" w:rsidRPr="00427BF9" w:rsidRDefault="00FF707E" w:rsidP="00FF707E">
            <w:pPr>
              <w:spacing w:line="224" w:lineRule="atLeast"/>
              <w:jc w:val="center"/>
              <w:rPr>
                <w:b/>
                <w:color w:val="000000"/>
                <w:sz w:val="24"/>
                <w:szCs w:val="24"/>
              </w:rPr>
            </w:pPr>
            <w:r w:rsidRPr="00427BF9">
              <w:rPr>
                <w:b/>
                <w:color w:val="000000"/>
                <w:sz w:val="24"/>
                <w:szCs w:val="24"/>
              </w:rPr>
              <w:t>08/05/2018</w:t>
            </w:r>
          </w:p>
        </w:tc>
      </w:tr>
    </w:tbl>
    <w:p w:rsidR="006E25A9" w:rsidRPr="006E25A9" w:rsidRDefault="006E25A9" w:rsidP="00B9045A">
      <w:pPr>
        <w:pStyle w:val="Default"/>
        <w:spacing w:line="276" w:lineRule="auto"/>
        <w:jc w:val="both"/>
      </w:pPr>
    </w:p>
    <w:p w:rsidR="00944F95" w:rsidRDefault="00A60E5F" w:rsidP="00B9045A">
      <w:pPr>
        <w:pStyle w:val="Corpodetexto"/>
        <w:numPr>
          <w:ilvl w:val="1"/>
          <w:numId w:val="2"/>
        </w:numPr>
        <w:spacing w:line="276" w:lineRule="auto"/>
        <w:ind w:right="-427"/>
        <w:jc w:val="both"/>
      </w:pPr>
      <w:r w:rsidRPr="00A60E5F">
        <w:t>Conforme exposto adiante, a verificação do cumprimento dos requisitos para</w:t>
      </w:r>
      <w:r w:rsidR="009E4D9A">
        <w:t xml:space="preserve"> a celebração da parceria (artigos</w:t>
      </w:r>
      <w:r w:rsidRPr="00A60E5F">
        <w:t xml:space="preserve"> 33 e 34 da Lei nº 13.019, de 2014) e a não ocorrência de impedimento para a celebração da parceria (art. 39 da Lei nº 13.019, de 2014) é posterior à etapa competitiva de julgamento das propostas, sendo exigível apenas da(s) OSC(s) selecionada(s) (mais bem classificada/s), nos termos do art. 28 da Lei nº 13.019, de 2014.</w:t>
      </w:r>
    </w:p>
    <w:p w:rsidR="00944F95" w:rsidRDefault="00944F95" w:rsidP="00B9045A">
      <w:pPr>
        <w:pStyle w:val="Corpodetexto"/>
        <w:spacing w:line="276" w:lineRule="auto"/>
        <w:ind w:left="792" w:right="-427"/>
        <w:jc w:val="both"/>
      </w:pPr>
    </w:p>
    <w:p w:rsidR="00944F95" w:rsidRPr="00944F95" w:rsidRDefault="00E55EAF" w:rsidP="00B9045A">
      <w:pPr>
        <w:pStyle w:val="Corpodetexto"/>
        <w:numPr>
          <w:ilvl w:val="1"/>
          <w:numId w:val="2"/>
        </w:numPr>
        <w:spacing w:line="276" w:lineRule="auto"/>
        <w:ind w:right="-427"/>
        <w:jc w:val="both"/>
      </w:pPr>
      <w:r w:rsidRPr="00944F95">
        <w:rPr>
          <w:b/>
        </w:rPr>
        <w:t>Etapa 1: Publicação do Edital de Chamamento Público.</w:t>
      </w:r>
    </w:p>
    <w:p w:rsidR="00944F95" w:rsidRDefault="00944F95" w:rsidP="00B9045A">
      <w:pPr>
        <w:pStyle w:val="PargrafodaLista"/>
        <w:spacing w:line="276" w:lineRule="auto"/>
      </w:pPr>
    </w:p>
    <w:p w:rsidR="00944F95" w:rsidRDefault="00172F66" w:rsidP="00B9045A">
      <w:pPr>
        <w:pStyle w:val="Corpodetexto"/>
        <w:numPr>
          <w:ilvl w:val="2"/>
          <w:numId w:val="2"/>
        </w:numPr>
        <w:spacing w:line="276" w:lineRule="auto"/>
        <w:ind w:right="-427"/>
        <w:jc w:val="both"/>
      </w:pPr>
      <w:r>
        <w:t>O presente Edital será divulgado em página do sítio eletrônico oficial do Município de João Monlevade/MG (</w:t>
      </w:r>
      <w:hyperlink r:id="rId8" w:history="1">
        <w:r w:rsidRPr="00BF58AF">
          <w:rPr>
            <w:rStyle w:val="Hyperlink"/>
          </w:rPr>
          <w:t>http://pmjm.mg.gov.br/pagina/?idPagina=10</w:t>
        </w:r>
      </w:hyperlink>
      <w:r>
        <w:t>), com prazo mínimo de 30 (trinta) dias para a apresentação das propostas, contado da data de publicação do Edital.</w:t>
      </w:r>
    </w:p>
    <w:p w:rsidR="00944F95" w:rsidRPr="00944F95" w:rsidRDefault="00944F95" w:rsidP="00B9045A">
      <w:pPr>
        <w:pStyle w:val="Corpodetexto"/>
        <w:spacing w:line="276" w:lineRule="auto"/>
        <w:ind w:left="792" w:right="-427"/>
        <w:jc w:val="both"/>
      </w:pPr>
    </w:p>
    <w:p w:rsidR="00944F95" w:rsidRPr="00944F95" w:rsidRDefault="00172F66" w:rsidP="00B9045A">
      <w:pPr>
        <w:pStyle w:val="Corpodetexto"/>
        <w:numPr>
          <w:ilvl w:val="1"/>
          <w:numId w:val="2"/>
        </w:numPr>
        <w:spacing w:line="276" w:lineRule="auto"/>
        <w:ind w:right="-427"/>
        <w:jc w:val="both"/>
      </w:pPr>
      <w:r w:rsidRPr="00944F95">
        <w:rPr>
          <w:b/>
        </w:rPr>
        <w:t>Etapa 2: Envio das propostas pelas OSCs</w:t>
      </w:r>
    </w:p>
    <w:p w:rsidR="00944F95" w:rsidRPr="00944F95" w:rsidRDefault="00944F95" w:rsidP="00B9045A">
      <w:pPr>
        <w:pStyle w:val="Corpodetexto"/>
        <w:spacing w:line="276" w:lineRule="auto"/>
        <w:ind w:left="792" w:right="-427"/>
        <w:jc w:val="both"/>
      </w:pPr>
    </w:p>
    <w:p w:rsidR="00172F66" w:rsidRDefault="009F2925" w:rsidP="00B9045A">
      <w:pPr>
        <w:pStyle w:val="Corpodetexto"/>
        <w:numPr>
          <w:ilvl w:val="2"/>
          <w:numId w:val="2"/>
        </w:numPr>
        <w:spacing w:line="276" w:lineRule="auto"/>
        <w:ind w:right="-427"/>
        <w:jc w:val="both"/>
      </w:pPr>
      <w:r w:rsidRPr="009F2925">
        <w:t>As Organizações da Sociedade Civil deverão protocolar</w:t>
      </w:r>
      <w:r w:rsidR="00944F95">
        <w:t>, ENVELOPE LACRADO CONTENDO O PROJETO</w:t>
      </w:r>
      <w:r w:rsidRPr="009F2925">
        <w:t xml:space="preserve"> na</w:t>
      </w:r>
      <w:r>
        <w:t xml:space="preserve"> Secretaria de Assistência Social</w:t>
      </w:r>
      <w:r w:rsidRPr="009F2925">
        <w:t xml:space="preserve">, situado na Avenida Getúlio Vargas, nº </w:t>
      </w:r>
      <w:r>
        <w:t>4798</w:t>
      </w:r>
      <w:r w:rsidRPr="009F2925">
        <w:t xml:space="preserve">, 1º andar – Bairro Carneirinhos – João Monlevade/MG, CEP: 35930-002, no período estabelecido </w:t>
      </w:r>
      <w:r w:rsidR="00AD0C09">
        <w:t xml:space="preserve">na </w:t>
      </w:r>
      <w:r w:rsidR="00AD0C09" w:rsidRPr="00AD0C09">
        <w:rPr>
          <w:b/>
        </w:rPr>
        <w:t>tabela 1</w:t>
      </w:r>
      <w:r w:rsidR="00AD0C09">
        <w:t xml:space="preserve"> deste edital</w:t>
      </w:r>
      <w:r w:rsidRPr="009F2925">
        <w:t>, em envelope lacrado, no horário de 0</w:t>
      </w:r>
      <w:r w:rsidR="008E6D2F">
        <w:t>8</w:t>
      </w:r>
      <w:r w:rsidRPr="009F2925">
        <w:t>h</w:t>
      </w:r>
      <w:r w:rsidR="008E6D2F">
        <w:t>00min</w:t>
      </w:r>
      <w:r w:rsidRPr="009F2925">
        <w:t xml:space="preserve"> às 1</w:t>
      </w:r>
      <w:r w:rsidR="008E6D2F">
        <w:t>0</w:t>
      </w:r>
      <w:r w:rsidRPr="009F2925">
        <w:t>h</w:t>
      </w:r>
      <w:r w:rsidR="008E6D2F">
        <w:t>30min</w:t>
      </w:r>
      <w:r w:rsidRPr="009F2925">
        <w:t xml:space="preserve"> e de 13h</w:t>
      </w:r>
      <w:r w:rsidR="008E6D2F">
        <w:t>30min às 16</w:t>
      </w:r>
      <w:r w:rsidRPr="009F2925">
        <w:t>h</w:t>
      </w:r>
      <w:r w:rsidR="008E6D2F">
        <w:t>30min</w:t>
      </w:r>
      <w:r w:rsidRPr="009F2925">
        <w:t>, contendo em sua parte externa e frontal os seguintes dizeres:</w:t>
      </w:r>
    </w:p>
    <w:p w:rsidR="00B9045A" w:rsidRPr="00944F95" w:rsidRDefault="00B9045A" w:rsidP="00B9045A">
      <w:pPr>
        <w:pStyle w:val="Corpodetexto"/>
        <w:spacing w:line="276" w:lineRule="auto"/>
        <w:ind w:left="1224" w:right="-427"/>
        <w:jc w:val="both"/>
      </w:pPr>
    </w:p>
    <w:tbl>
      <w:tblPr>
        <w:tblStyle w:val="Tabelacomgrade"/>
        <w:tblW w:w="7655" w:type="dxa"/>
        <w:tblInd w:w="1384" w:type="dxa"/>
        <w:tblLook w:val="04A0"/>
      </w:tblPr>
      <w:tblGrid>
        <w:gridCol w:w="4406"/>
        <w:gridCol w:w="3249"/>
      </w:tblGrid>
      <w:tr w:rsidR="009F2925" w:rsidRPr="00944F95" w:rsidTr="004B1F06">
        <w:trPr>
          <w:trHeight w:val="1024"/>
        </w:trPr>
        <w:tc>
          <w:tcPr>
            <w:tcW w:w="7655" w:type="dxa"/>
            <w:gridSpan w:val="2"/>
            <w:tcBorders>
              <w:top w:val="single" w:sz="36" w:space="0" w:color="auto"/>
              <w:left w:val="single" w:sz="36" w:space="0" w:color="auto"/>
              <w:bottom w:val="single" w:sz="36" w:space="0" w:color="auto"/>
              <w:right w:val="single" w:sz="36" w:space="0" w:color="auto"/>
            </w:tcBorders>
          </w:tcPr>
          <w:p w:rsidR="009F2925" w:rsidRPr="00944F95" w:rsidRDefault="009F2925" w:rsidP="00B9045A">
            <w:pPr>
              <w:spacing w:line="276" w:lineRule="auto"/>
              <w:jc w:val="both"/>
              <w:rPr>
                <w:b/>
                <w:szCs w:val="24"/>
              </w:rPr>
            </w:pPr>
            <w:r w:rsidRPr="00944F95">
              <w:rPr>
                <w:b/>
                <w:szCs w:val="24"/>
              </w:rPr>
              <w:t xml:space="preserve">À COMISSÃO DE SELEÇÃO – CHAMAMENTO PÚBLICO </w:t>
            </w:r>
            <w:r w:rsidRPr="00944F95">
              <w:rPr>
                <w:rFonts w:ascii="Arial Black" w:hAnsi="Arial Black"/>
                <w:b/>
                <w:szCs w:val="24"/>
              </w:rPr>
              <w:t>001/2018</w:t>
            </w:r>
            <w:r w:rsidRPr="00944F95">
              <w:rPr>
                <w:b/>
                <w:szCs w:val="24"/>
              </w:rPr>
              <w:t xml:space="preserve"> DO</w:t>
            </w:r>
          </w:p>
          <w:p w:rsidR="009F2925" w:rsidRPr="00944F95" w:rsidRDefault="009F2925" w:rsidP="004B1F06">
            <w:pPr>
              <w:spacing w:line="276" w:lineRule="auto"/>
              <w:jc w:val="both"/>
              <w:rPr>
                <w:b/>
                <w:szCs w:val="24"/>
              </w:rPr>
            </w:pPr>
            <w:r w:rsidRPr="00944F95">
              <w:rPr>
                <w:b/>
                <w:szCs w:val="24"/>
              </w:rPr>
              <w:t>CONSELHO MUNICIPAL DOS DIREITOS DA CRIANÇA E DO ADOLESCENTE</w:t>
            </w:r>
          </w:p>
        </w:tc>
      </w:tr>
      <w:tr w:rsidR="009F2925" w:rsidRPr="00944F95" w:rsidTr="004B1F06">
        <w:trPr>
          <w:trHeight w:val="802"/>
        </w:trPr>
        <w:tc>
          <w:tcPr>
            <w:tcW w:w="7655" w:type="dxa"/>
            <w:gridSpan w:val="2"/>
            <w:tcBorders>
              <w:top w:val="single" w:sz="36" w:space="0" w:color="auto"/>
              <w:left w:val="single" w:sz="36" w:space="0" w:color="auto"/>
              <w:bottom w:val="single" w:sz="36" w:space="0" w:color="auto"/>
              <w:right w:val="single" w:sz="36" w:space="0" w:color="auto"/>
            </w:tcBorders>
          </w:tcPr>
          <w:p w:rsidR="009F2925" w:rsidRPr="00944F95" w:rsidRDefault="009F2925" w:rsidP="00B9045A">
            <w:pPr>
              <w:spacing w:line="276" w:lineRule="auto"/>
              <w:jc w:val="center"/>
              <w:rPr>
                <w:b/>
                <w:szCs w:val="24"/>
              </w:rPr>
            </w:pPr>
          </w:p>
          <w:p w:rsidR="004B1F06" w:rsidRDefault="009F2925" w:rsidP="004B1F06">
            <w:pPr>
              <w:spacing w:line="276" w:lineRule="auto"/>
              <w:rPr>
                <w:b/>
                <w:szCs w:val="24"/>
              </w:rPr>
            </w:pPr>
            <w:r w:rsidRPr="00944F95">
              <w:rPr>
                <w:b/>
                <w:szCs w:val="24"/>
              </w:rPr>
              <w:t>INSTITUIÇÃO:</w:t>
            </w:r>
          </w:p>
          <w:p w:rsidR="009F2925" w:rsidRPr="00944F95" w:rsidRDefault="009F2925" w:rsidP="00B9045A">
            <w:pPr>
              <w:rPr>
                <w:b/>
                <w:szCs w:val="24"/>
              </w:rPr>
            </w:pPr>
          </w:p>
        </w:tc>
      </w:tr>
      <w:tr w:rsidR="004B1F06" w:rsidRPr="00944F95" w:rsidTr="004B1F06">
        <w:trPr>
          <w:trHeight w:val="790"/>
        </w:trPr>
        <w:tc>
          <w:tcPr>
            <w:tcW w:w="4406" w:type="dxa"/>
            <w:tcBorders>
              <w:top w:val="single" w:sz="36" w:space="0" w:color="auto"/>
              <w:left w:val="single" w:sz="36" w:space="0" w:color="auto"/>
              <w:bottom w:val="single" w:sz="36" w:space="0" w:color="auto"/>
              <w:right w:val="single" w:sz="36" w:space="0" w:color="auto"/>
            </w:tcBorders>
          </w:tcPr>
          <w:p w:rsidR="004B1F06" w:rsidRPr="00944F95" w:rsidRDefault="004B1F06" w:rsidP="004B1F06">
            <w:pPr>
              <w:spacing w:line="276" w:lineRule="auto"/>
              <w:rPr>
                <w:b/>
                <w:szCs w:val="24"/>
              </w:rPr>
            </w:pPr>
          </w:p>
          <w:p w:rsidR="004B1F06" w:rsidRPr="00944F95" w:rsidRDefault="004B1F06" w:rsidP="004B1F06">
            <w:pPr>
              <w:spacing w:line="276" w:lineRule="auto"/>
              <w:jc w:val="both"/>
              <w:rPr>
                <w:b/>
                <w:szCs w:val="24"/>
              </w:rPr>
            </w:pPr>
            <w:r w:rsidRPr="00944F95">
              <w:rPr>
                <w:b/>
                <w:szCs w:val="24"/>
              </w:rPr>
              <w:t>CNPJ:</w:t>
            </w:r>
          </w:p>
        </w:tc>
        <w:tc>
          <w:tcPr>
            <w:tcW w:w="3249" w:type="dxa"/>
            <w:tcBorders>
              <w:top w:val="single" w:sz="36" w:space="0" w:color="auto"/>
              <w:left w:val="single" w:sz="36" w:space="0" w:color="auto"/>
              <w:bottom w:val="single" w:sz="36" w:space="0" w:color="auto"/>
              <w:right w:val="single" w:sz="36" w:space="0" w:color="auto"/>
            </w:tcBorders>
          </w:tcPr>
          <w:p w:rsidR="004B1F06" w:rsidRDefault="004B1F06">
            <w:pPr>
              <w:widowControl/>
              <w:autoSpaceDE/>
              <w:autoSpaceDN/>
              <w:spacing w:line="276" w:lineRule="auto"/>
              <w:rPr>
                <w:b/>
                <w:szCs w:val="24"/>
              </w:rPr>
            </w:pPr>
          </w:p>
          <w:p w:rsidR="004B1F06" w:rsidRPr="00944F95" w:rsidRDefault="004B1F06" w:rsidP="004B1F06">
            <w:pPr>
              <w:widowControl/>
              <w:autoSpaceDE/>
              <w:autoSpaceDN/>
              <w:spacing w:line="276" w:lineRule="auto"/>
              <w:rPr>
                <w:b/>
                <w:szCs w:val="24"/>
              </w:rPr>
            </w:pPr>
            <w:r>
              <w:rPr>
                <w:b/>
                <w:szCs w:val="24"/>
              </w:rPr>
              <w:t>TELEFONE:</w:t>
            </w:r>
          </w:p>
        </w:tc>
      </w:tr>
      <w:tr w:rsidR="009F2925" w:rsidRPr="00944F95" w:rsidTr="004B1F06">
        <w:trPr>
          <w:trHeight w:val="1019"/>
        </w:trPr>
        <w:tc>
          <w:tcPr>
            <w:tcW w:w="7655" w:type="dxa"/>
            <w:gridSpan w:val="2"/>
            <w:tcBorders>
              <w:top w:val="single" w:sz="4" w:space="0" w:color="auto"/>
              <w:left w:val="single" w:sz="36" w:space="0" w:color="auto"/>
              <w:bottom w:val="single" w:sz="36" w:space="0" w:color="auto"/>
              <w:right w:val="single" w:sz="36" w:space="0" w:color="auto"/>
            </w:tcBorders>
          </w:tcPr>
          <w:p w:rsidR="00152E93" w:rsidRPr="00944F95" w:rsidRDefault="00152E93" w:rsidP="00B9045A">
            <w:pPr>
              <w:spacing w:line="276" w:lineRule="auto"/>
              <w:rPr>
                <w:b/>
                <w:szCs w:val="24"/>
              </w:rPr>
            </w:pPr>
            <w:r w:rsidRPr="00944F95">
              <w:rPr>
                <w:b/>
                <w:szCs w:val="24"/>
              </w:rPr>
              <w:t>ENDEREÇO DA INSTITUIÇÃO:</w:t>
            </w:r>
          </w:p>
          <w:p w:rsidR="009F2925" w:rsidRPr="00944F95" w:rsidRDefault="009F2925" w:rsidP="00B9045A">
            <w:pPr>
              <w:spacing w:line="276" w:lineRule="auto"/>
              <w:rPr>
                <w:b/>
                <w:szCs w:val="24"/>
              </w:rPr>
            </w:pPr>
          </w:p>
        </w:tc>
      </w:tr>
    </w:tbl>
    <w:p w:rsidR="009F2925" w:rsidRPr="00172F66" w:rsidRDefault="009F2925" w:rsidP="00B9045A">
      <w:pPr>
        <w:pStyle w:val="Default"/>
        <w:spacing w:line="276" w:lineRule="auto"/>
        <w:ind w:left="720"/>
        <w:jc w:val="both"/>
        <w:rPr>
          <w:b/>
        </w:rPr>
      </w:pPr>
    </w:p>
    <w:p w:rsidR="00944F95" w:rsidRDefault="00172F66" w:rsidP="00B9045A">
      <w:pPr>
        <w:pStyle w:val="Corpodetexto"/>
        <w:numPr>
          <w:ilvl w:val="2"/>
          <w:numId w:val="2"/>
        </w:numPr>
        <w:spacing w:line="276" w:lineRule="auto"/>
        <w:ind w:right="-427"/>
        <w:jc w:val="both"/>
      </w:pPr>
      <w:r>
        <w:t xml:space="preserve">Após o prazo limite para apresentação das propostas, nenhuma outra será recebida, assim como não serão aceitos adendos ou esclarecimentos que não forem explícita e formalmente solicitados pela administração pública Municipal. </w:t>
      </w:r>
    </w:p>
    <w:p w:rsidR="00944F95" w:rsidRDefault="00944F95" w:rsidP="00B9045A">
      <w:pPr>
        <w:pStyle w:val="Corpodetexto"/>
        <w:spacing w:line="276" w:lineRule="auto"/>
        <w:ind w:left="1224" w:right="-427"/>
        <w:jc w:val="both"/>
      </w:pPr>
    </w:p>
    <w:p w:rsidR="00944F95" w:rsidRDefault="00152E93" w:rsidP="00B9045A">
      <w:pPr>
        <w:pStyle w:val="Corpodetexto"/>
        <w:numPr>
          <w:ilvl w:val="2"/>
          <w:numId w:val="2"/>
        </w:numPr>
        <w:spacing w:line="276" w:lineRule="auto"/>
        <w:ind w:right="-427"/>
        <w:jc w:val="both"/>
        <w:rPr>
          <w:rFonts w:eastAsia="Times New Roman"/>
          <w:color w:val="000000"/>
          <w:lang w:eastAsia="pt-BR"/>
        </w:rPr>
      </w:pPr>
      <w:r w:rsidRPr="00944F95">
        <w:rPr>
          <w:rFonts w:eastAsia="Times New Roman"/>
          <w:color w:val="000000"/>
          <w:lang w:eastAsia="pt-BR"/>
        </w:rPr>
        <w:t xml:space="preserve">Os Projetos deverão ser formatados, obrigatoriamente, de acordo com o </w:t>
      </w:r>
      <w:r w:rsidRPr="00E51FA2">
        <w:rPr>
          <w:rFonts w:eastAsia="Times New Roman"/>
          <w:b/>
          <w:color w:val="000000"/>
          <w:lang w:eastAsia="pt-BR"/>
        </w:rPr>
        <w:t>Anexo</w:t>
      </w:r>
      <w:r w:rsidR="00944F95" w:rsidRPr="00E51FA2">
        <w:rPr>
          <w:rFonts w:eastAsia="Times New Roman"/>
          <w:b/>
          <w:color w:val="000000"/>
          <w:lang w:eastAsia="pt-BR"/>
        </w:rPr>
        <w:t xml:space="preserve"> </w:t>
      </w:r>
      <w:r w:rsidR="00C41F0B" w:rsidRPr="00E51FA2">
        <w:rPr>
          <w:rFonts w:eastAsia="Times New Roman"/>
          <w:b/>
          <w:color w:val="000000"/>
          <w:lang w:eastAsia="pt-BR"/>
        </w:rPr>
        <w:t>IV</w:t>
      </w:r>
      <w:r w:rsidRPr="00944F95">
        <w:rPr>
          <w:rFonts w:eastAsia="Times New Roman"/>
          <w:color w:val="000000"/>
          <w:lang w:eastAsia="pt-BR"/>
        </w:rPr>
        <w:t xml:space="preserve"> deste Edital</w:t>
      </w:r>
      <w:r w:rsidR="00944F95">
        <w:rPr>
          <w:rFonts w:eastAsia="Times New Roman"/>
          <w:color w:val="000000"/>
          <w:lang w:eastAsia="pt-BR"/>
        </w:rPr>
        <w:t>.</w:t>
      </w:r>
    </w:p>
    <w:p w:rsidR="00944F95" w:rsidRDefault="00944F95" w:rsidP="00B9045A">
      <w:pPr>
        <w:pStyle w:val="PargrafodaLista"/>
        <w:spacing w:line="276" w:lineRule="auto"/>
        <w:rPr>
          <w:rFonts w:eastAsia="Times New Roman"/>
          <w:color w:val="000000"/>
          <w:lang w:eastAsia="pt-BR"/>
        </w:rPr>
      </w:pPr>
    </w:p>
    <w:p w:rsidR="00944F95" w:rsidRDefault="00152E93" w:rsidP="00B9045A">
      <w:pPr>
        <w:pStyle w:val="Corpodetexto"/>
        <w:numPr>
          <w:ilvl w:val="2"/>
          <w:numId w:val="2"/>
        </w:numPr>
        <w:spacing w:line="276" w:lineRule="auto"/>
        <w:ind w:right="-427"/>
        <w:jc w:val="both"/>
        <w:rPr>
          <w:rFonts w:eastAsia="Times New Roman"/>
          <w:color w:val="000000"/>
          <w:lang w:eastAsia="pt-BR"/>
        </w:rPr>
      </w:pPr>
      <w:r w:rsidRPr="006E25A9">
        <w:rPr>
          <w:rFonts w:eastAsia="Times New Roman"/>
          <w:color w:val="000000"/>
          <w:lang w:eastAsia="pt-BR"/>
        </w:rPr>
        <w:t xml:space="preserve">Os projetos que não </w:t>
      </w:r>
      <w:r w:rsidR="00A35D39">
        <w:rPr>
          <w:rFonts w:eastAsia="Times New Roman"/>
          <w:color w:val="000000"/>
          <w:lang w:eastAsia="pt-BR"/>
        </w:rPr>
        <w:t>referendarem uma das diretrizes constantes</w:t>
      </w:r>
      <w:r w:rsidRPr="006E25A9">
        <w:rPr>
          <w:rFonts w:eastAsia="Times New Roman"/>
          <w:color w:val="000000"/>
          <w:lang w:eastAsia="pt-BR"/>
        </w:rPr>
        <w:t xml:space="preserve"> </w:t>
      </w:r>
      <w:r w:rsidR="00944F95">
        <w:rPr>
          <w:rFonts w:eastAsia="Times New Roman"/>
          <w:color w:val="000000"/>
          <w:lang w:eastAsia="pt-BR"/>
        </w:rPr>
        <w:t xml:space="preserve">no Anexo </w:t>
      </w:r>
      <w:r w:rsidR="00A35D39">
        <w:rPr>
          <w:rFonts w:eastAsia="Times New Roman"/>
          <w:color w:val="000000"/>
          <w:lang w:eastAsia="pt-BR"/>
        </w:rPr>
        <w:t>III</w:t>
      </w:r>
      <w:r w:rsidRPr="006E25A9">
        <w:rPr>
          <w:rFonts w:eastAsia="Times New Roman"/>
          <w:color w:val="000000"/>
          <w:lang w:eastAsia="pt-BR"/>
        </w:rPr>
        <w:t xml:space="preserve"> nã</w:t>
      </w:r>
      <w:r w:rsidR="00A35D39">
        <w:rPr>
          <w:rFonts w:eastAsia="Times New Roman"/>
          <w:color w:val="000000"/>
          <w:lang w:eastAsia="pt-BR"/>
        </w:rPr>
        <w:t>o serão submetidos para análise bem como os itens  da seção 2 – Objeto.</w:t>
      </w:r>
    </w:p>
    <w:p w:rsidR="00944F95" w:rsidRDefault="00944F95" w:rsidP="00B9045A">
      <w:pPr>
        <w:pStyle w:val="PargrafodaLista"/>
        <w:spacing w:line="276" w:lineRule="auto"/>
      </w:pPr>
    </w:p>
    <w:p w:rsidR="00944F95" w:rsidRPr="00944F95" w:rsidRDefault="00172F66" w:rsidP="00B9045A">
      <w:pPr>
        <w:pStyle w:val="Corpodetexto"/>
        <w:numPr>
          <w:ilvl w:val="2"/>
          <w:numId w:val="2"/>
        </w:numPr>
        <w:spacing w:line="276" w:lineRule="auto"/>
        <w:ind w:right="-427"/>
        <w:jc w:val="both"/>
        <w:rPr>
          <w:rFonts w:eastAsia="Times New Roman"/>
          <w:color w:val="000000"/>
          <w:lang w:eastAsia="pt-BR"/>
        </w:rPr>
      </w:pPr>
      <w:r>
        <w:t>Cada OSC poderá apresentar apenas uma proposta</w:t>
      </w:r>
      <w:r w:rsidR="00944F95">
        <w:t>, e c</w:t>
      </w:r>
      <w:r>
        <w:t>aso venha a apresentar mais de uma proposta dentro do prazo, será considerada apenas a última proposta enviada para análise.</w:t>
      </w:r>
    </w:p>
    <w:p w:rsidR="00944F95" w:rsidRDefault="00944F95" w:rsidP="00B9045A">
      <w:pPr>
        <w:pStyle w:val="PargrafodaLista"/>
        <w:spacing w:line="276" w:lineRule="auto"/>
        <w:rPr>
          <w:b/>
        </w:rPr>
      </w:pPr>
    </w:p>
    <w:p w:rsidR="00B9045A" w:rsidRPr="00B9045A" w:rsidRDefault="00B16F5C" w:rsidP="00B9045A">
      <w:pPr>
        <w:pStyle w:val="Corpodetexto"/>
        <w:numPr>
          <w:ilvl w:val="1"/>
          <w:numId w:val="2"/>
        </w:numPr>
        <w:spacing w:line="276" w:lineRule="auto"/>
        <w:ind w:right="-427"/>
        <w:jc w:val="both"/>
        <w:rPr>
          <w:rFonts w:eastAsia="Times New Roman"/>
          <w:color w:val="000000"/>
          <w:lang w:eastAsia="pt-BR"/>
        </w:rPr>
      </w:pPr>
      <w:r w:rsidRPr="00944F95">
        <w:rPr>
          <w:b/>
        </w:rPr>
        <w:t>Etapa 3: Etapa competitiva de avaliação das propostas pela Comissão de Seleção</w:t>
      </w:r>
      <w:r>
        <w:t xml:space="preserve">. </w:t>
      </w:r>
    </w:p>
    <w:p w:rsidR="00B9045A" w:rsidRPr="00B9045A" w:rsidRDefault="00B9045A" w:rsidP="00B9045A">
      <w:pPr>
        <w:pStyle w:val="Corpodetexto"/>
        <w:spacing w:line="276" w:lineRule="auto"/>
        <w:ind w:left="1224" w:right="-427"/>
        <w:jc w:val="both"/>
        <w:rPr>
          <w:rFonts w:eastAsia="Times New Roman"/>
          <w:color w:val="000000"/>
          <w:lang w:eastAsia="pt-BR"/>
        </w:rPr>
      </w:pPr>
    </w:p>
    <w:p w:rsidR="00B9045A" w:rsidRPr="00B9045A" w:rsidRDefault="00B16F5C" w:rsidP="00B9045A">
      <w:pPr>
        <w:pStyle w:val="Corpodetexto"/>
        <w:numPr>
          <w:ilvl w:val="2"/>
          <w:numId w:val="2"/>
        </w:numPr>
        <w:spacing w:line="276" w:lineRule="auto"/>
        <w:ind w:right="-427"/>
        <w:jc w:val="both"/>
        <w:rPr>
          <w:rFonts w:eastAsia="Times New Roman"/>
          <w:color w:val="000000"/>
          <w:lang w:eastAsia="pt-BR"/>
        </w:rPr>
      </w:pPr>
      <w:r>
        <w:t xml:space="preserve">Nesta etapa, de caráter eliminatório e classificatório, a Comissão de </w:t>
      </w:r>
      <w:r>
        <w:lastRenderedPageBreak/>
        <w:t>Seleção analisará as propostas apresentadas pelas OSC</w:t>
      </w:r>
      <w:r w:rsidR="00B9045A">
        <w:t>´</w:t>
      </w:r>
      <w:r>
        <w:t xml:space="preserve">s concorrentes. </w:t>
      </w:r>
    </w:p>
    <w:p w:rsidR="00B9045A" w:rsidRPr="00B9045A" w:rsidRDefault="00B9045A" w:rsidP="00B9045A">
      <w:pPr>
        <w:pStyle w:val="Corpodetexto"/>
        <w:spacing w:line="276" w:lineRule="auto"/>
        <w:ind w:left="1728" w:right="-427"/>
        <w:jc w:val="both"/>
        <w:rPr>
          <w:rFonts w:eastAsia="Times New Roman"/>
          <w:color w:val="000000"/>
          <w:lang w:eastAsia="pt-BR"/>
        </w:rPr>
      </w:pPr>
    </w:p>
    <w:p w:rsidR="00B9045A" w:rsidRPr="00B9045A" w:rsidRDefault="00B16F5C" w:rsidP="00B9045A">
      <w:pPr>
        <w:pStyle w:val="Corpodetexto"/>
        <w:numPr>
          <w:ilvl w:val="3"/>
          <w:numId w:val="2"/>
        </w:numPr>
        <w:spacing w:line="276" w:lineRule="auto"/>
        <w:ind w:right="-427"/>
        <w:jc w:val="both"/>
        <w:rPr>
          <w:rFonts w:eastAsia="Times New Roman"/>
          <w:color w:val="000000"/>
          <w:lang w:eastAsia="pt-BR"/>
        </w:rPr>
      </w:pPr>
      <w:r>
        <w:t xml:space="preserve">A análise e julgamento de cada proposta serão realizados pela Comissão de Seleção, que terá total independência técnica para exercer seu julgamento. </w:t>
      </w:r>
    </w:p>
    <w:p w:rsidR="00B16F5C" w:rsidRPr="00B9045A" w:rsidRDefault="00B16F5C" w:rsidP="00B9045A">
      <w:pPr>
        <w:pStyle w:val="Corpodetexto"/>
        <w:numPr>
          <w:ilvl w:val="2"/>
          <w:numId w:val="2"/>
        </w:numPr>
        <w:spacing w:line="276" w:lineRule="auto"/>
        <w:ind w:right="-427"/>
        <w:jc w:val="both"/>
        <w:rPr>
          <w:rFonts w:eastAsia="Times New Roman"/>
          <w:color w:val="000000"/>
          <w:lang w:eastAsia="pt-BR"/>
        </w:rPr>
      </w:pPr>
      <w:r>
        <w:t>A avaliação individualizada e a pontuação serão feitas com base nos critérios de julgamento apresentados no quadro a seguir:</w:t>
      </w:r>
    </w:p>
    <w:p w:rsidR="00B9045A" w:rsidRDefault="00B9045A" w:rsidP="00B9045A">
      <w:pPr>
        <w:pStyle w:val="Corpodetexto"/>
        <w:spacing w:line="276" w:lineRule="auto"/>
        <w:ind w:left="1224" w:right="-427"/>
        <w:jc w:val="both"/>
      </w:pPr>
    </w:p>
    <w:p w:rsidR="00E55EAF" w:rsidRDefault="00B9045A" w:rsidP="004B1F06">
      <w:pPr>
        <w:pStyle w:val="Default"/>
        <w:spacing w:line="276" w:lineRule="auto"/>
        <w:jc w:val="center"/>
        <w:rPr>
          <w:rFonts w:ascii="Arial Black" w:hAnsi="Arial Black"/>
        </w:rPr>
      </w:pPr>
      <w:r w:rsidRPr="00B9045A">
        <w:rPr>
          <w:rFonts w:ascii="Arial Black" w:hAnsi="Arial Black"/>
        </w:rPr>
        <w:t>TABELA 2</w:t>
      </w:r>
    </w:p>
    <w:p w:rsidR="00076AD8" w:rsidRPr="00B9045A" w:rsidRDefault="00076AD8" w:rsidP="00B9045A">
      <w:pPr>
        <w:pStyle w:val="Default"/>
        <w:spacing w:line="276" w:lineRule="auto"/>
        <w:ind w:left="1224"/>
        <w:jc w:val="center"/>
        <w:rPr>
          <w:rFonts w:ascii="Arial Black" w:hAnsi="Arial Black"/>
        </w:rPr>
      </w:pPr>
    </w:p>
    <w:tbl>
      <w:tblPr>
        <w:tblStyle w:val="Tabelacomgrade"/>
        <w:tblW w:w="0" w:type="auto"/>
        <w:tblLook w:val="04A0"/>
      </w:tblPr>
      <w:tblGrid>
        <w:gridCol w:w="1809"/>
        <w:gridCol w:w="5529"/>
        <w:gridCol w:w="1306"/>
      </w:tblGrid>
      <w:tr w:rsidR="00B16F5C" w:rsidRPr="00B9045A" w:rsidTr="00AF6C1F">
        <w:tc>
          <w:tcPr>
            <w:tcW w:w="1809" w:type="dxa"/>
          </w:tcPr>
          <w:p w:rsidR="00B16F5C" w:rsidRPr="00B9045A" w:rsidRDefault="00B16F5C" w:rsidP="00B9045A">
            <w:pPr>
              <w:pStyle w:val="Default"/>
              <w:spacing w:line="276" w:lineRule="auto"/>
              <w:jc w:val="center"/>
              <w:rPr>
                <w:u w:val="single"/>
              </w:rPr>
            </w:pPr>
            <w:r w:rsidRPr="00B9045A">
              <w:rPr>
                <w:b/>
                <w:bCs/>
                <w:u w:val="single"/>
              </w:rPr>
              <w:t>CRITÉRIOS</w:t>
            </w:r>
          </w:p>
          <w:p w:rsidR="00B16F5C" w:rsidRPr="00B9045A" w:rsidRDefault="00B16F5C" w:rsidP="00B9045A">
            <w:pPr>
              <w:spacing w:line="276" w:lineRule="auto"/>
              <w:jc w:val="center"/>
              <w:rPr>
                <w:b/>
                <w:sz w:val="24"/>
                <w:szCs w:val="24"/>
                <w:u w:val="single"/>
              </w:rPr>
            </w:pPr>
          </w:p>
        </w:tc>
        <w:tc>
          <w:tcPr>
            <w:tcW w:w="5529" w:type="dxa"/>
          </w:tcPr>
          <w:p w:rsidR="00B16F5C" w:rsidRPr="00B9045A" w:rsidRDefault="00B16F5C" w:rsidP="00B9045A">
            <w:pPr>
              <w:pStyle w:val="Default"/>
              <w:spacing w:line="276" w:lineRule="auto"/>
              <w:jc w:val="center"/>
              <w:rPr>
                <w:u w:val="single"/>
              </w:rPr>
            </w:pPr>
            <w:r w:rsidRPr="00B9045A">
              <w:rPr>
                <w:b/>
                <w:bCs/>
                <w:u w:val="single"/>
              </w:rPr>
              <w:t>ELEMENTOS DE AVALIAÇÃO</w:t>
            </w:r>
          </w:p>
        </w:tc>
        <w:tc>
          <w:tcPr>
            <w:tcW w:w="1306" w:type="dxa"/>
          </w:tcPr>
          <w:p w:rsidR="00B16F5C" w:rsidRPr="00B9045A" w:rsidRDefault="00B16F5C" w:rsidP="00B9045A">
            <w:pPr>
              <w:pStyle w:val="Default"/>
              <w:spacing w:line="276" w:lineRule="auto"/>
              <w:jc w:val="center"/>
              <w:rPr>
                <w:u w:val="single"/>
              </w:rPr>
            </w:pPr>
            <w:r w:rsidRPr="00B9045A">
              <w:rPr>
                <w:b/>
                <w:bCs/>
                <w:u w:val="single"/>
              </w:rPr>
              <w:t>PONTOS</w:t>
            </w:r>
          </w:p>
          <w:p w:rsidR="00B16F5C" w:rsidRPr="00B9045A" w:rsidRDefault="00B16F5C" w:rsidP="00B9045A">
            <w:pPr>
              <w:spacing w:line="276" w:lineRule="auto"/>
              <w:jc w:val="center"/>
              <w:rPr>
                <w:b/>
                <w:sz w:val="24"/>
                <w:szCs w:val="24"/>
                <w:u w:val="single"/>
              </w:rPr>
            </w:pPr>
          </w:p>
        </w:tc>
      </w:tr>
      <w:tr w:rsidR="00B16F5C" w:rsidRPr="00B9045A" w:rsidTr="00AF6C1F">
        <w:tc>
          <w:tcPr>
            <w:tcW w:w="1809" w:type="dxa"/>
          </w:tcPr>
          <w:p w:rsidR="00610DE9" w:rsidRDefault="00610DE9" w:rsidP="00B9045A">
            <w:pPr>
              <w:pStyle w:val="Default"/>
              <w:spacing w:line="276" w:lineRule="auto"/>
              <w:jc w:val="center"/>
              <w:rPr>
                <w:b/>
                <w:bCs/>
              </w:rPr>
            </w:pPr>
          </w:p>
          <w:p w:rsidR="00B16F5C" w:rsidRPr="00B9045A" w:rsidRDefault="00B16F5C" w:rsidP="00B9045A">
            <w:pPr>
              <w:pStyle w:val="Default"/>
              <w:spacing w:line="276" w:lineRule="auto"/>
              <w:jc w:val="center"/>
            </w:pPr>
            <w:r w:rsidRPr="00B9045A">
              <w:rPr>
                <w:b/>
                <w:bCs/>
              </w:rPr>
              <w:t>Coerência</w:t>
            </w:r>
          </w:p>
          <w:p w:rsidR="00B16F5C" w:rsidRPr="00B9045A" w:rsidRDefault="00B16F5C" w:rsidP="00B9045A">
            <w:pPr>
              <w:spacing w:line="276" w:lineRule="auto"/>
              <w:jc w:val="center"/>
              <w:rPr>
                <w:b/>
                <w:sz w:val="24"/>
                <w:szCs w:val="24"/>
                <w:u w:val="single"/>
              </w:rPr>
            </w:pPr>
          </w:p>
        </w:tc>
        <w:tc>
          <w:tcPr>
            <w:tcW w:w="5529" w:type="dxa"/>
          </w:tcPr>
          <w:p w:rsidR="00B16F5C" w:rsidRPr="00B9045A" w:rsidRDefault="00B16F5C" w:rsidP="00B9045A">
            <w:pPr>
              <w:pStyle w:val="Default"/>
              <w:spacing w:line="276" w:lineRule="auto"/>
              <w:jc w:val="both"/>
            </w:pPr>
            <w:r w:rsidRPr="00B9045A">
              <w:t xml:space="preserve">O projeto deve estar de acordo com indicadores sociais que justifiquem a metodologia proposta para sua execução. Deverá agregar informações de diagnósticos e pesquisas que efetivamente retratem a realidade em que o projeto vai atuar. Será avaliado se a entidade descreveu a realidade do território de atuação da entidade e a situação na qual o projeto pretende intervir, ou seja, os problemas prioritários a serem enfrentados, e se o projeto demonstra o </w:t>
            </w:r>
            <w:r w:rsidRPr="00B9045A">
              <w:rPr>
                <w:b/>
                <w:bCs/>
              </w:rPr>
              <w:t>nexo entre essa realidade e a metas a serem alcançadas</w:t>
            </w:r>
            <w:r w:rsidRPr="00B9045A">
              <w:t>. Será avaliado ainda a relação entre o projeto proposto e o programa/regime de atendimento inscrito pela Organização da Sociedade Civil no CMDCA/JM e a sua sintonia com pelos menos 01 (uma) das diretrizes e ações prioritárias constantes no item 2 deste edital,</w:t>
            </w:r>
            <w:r w:rsidR="00FF2698">
              <w:t xml:space="preserve"> e Anexo III,</w:t>
            </w:r>
            <w:r w:rsidRPr="00B9045A">
              <w:t xml:space="preserve"> conforme indicação da Organização da Sociedade Civil proponente. </w:t>
            </w:r>
          </w:p>
          <w:p w:rsidR="00B16F5C" w:rsidRPr="00B9045A" w:rsidRDefault="00B16F5C" w:rsidP="00B9045A">
            <w:pPr>
              <w:spacing w:line="276" w:lineRule="auto"/>
              <w:jc w:val="both"/>
              <w:rPr>
                <w:b/>
                <w:sz w:val="24"/>
                <w:szCs w:val="24"/>
                <w:u w:val="single"/>
              </w:rPr>
            </w:pPr>
          </w:p>
        </w:tc>
        <w:tc>
          <w:tcPr>
            <w:tcW w:w="1306" w:type="dxa"/>
          </w:tcPr>
          <w:p w:rsidR="00B16F5C" w:rsidRPr="00B9045A" w:rsidRDefault="00B16F5C" w:rsidP="00B9045A">
            <w:pPr>
              <w:spacing w:line="276" w:lineRule="auto"/>
              <w:jc w:val="center"/>
              <w:rPr>
                <w:b/>
                <w:sz w:val="24"/>
                <w:szCs w:val="24"/>
                <w:u w:val="single"/>
              </w:rPr>
            </w:pPr>
            <w:r w:rsidRPr="00B9045A">
              <w:rPr>
                <w:b/>
                <w:sz w:val="24"/>
                <w:szCs w:val="24"/>
                <w:u w:val="single"/>
              </w:rPr>
              <w:t>40</w:t>
            </w:r>
          </w:p>
        </w:tc>
      </w:tr>
      <w:tr w:rsidR="00B16F5C" w:rsidRPr="00B9045A" w:rsidTr="00AF6C1F">
        <w:tc>
          <w:tcPr>
            <w:tcW w:w="1809" w:type="dxa"/>
          </w:tcPr>
          <w:p w:rsidR="00B16F5C" w:rsidRPr="00B9045A" w:rsidRDefault="00B16F5C" w:rsidP="00B9045A">
            <w:pPr>
              <w:pStyle w:val="Default"/>
              <w:spacing w:line="276" w:lineRule="auto"/>
              <w:jc w:val="center"/>
            </w:pPr>
            <w:r w:rsidRPr="00B9045A">
              <w:rPr>
                <w:b/>
                <w:bCs/>
              </w:rPr>
              <w:t>Metodologia</w:t>
            </w:r>
          </w:p>
          <w:p w:rsidR="00B16F5C" w:rsidRPr="00B9045A" w:rsidRDefault="00B16F5C" w:rsidP="00B9045A">
            <w:pPr>
              <w:spacing w:line="276" w:lineRule="auto"/>
              <w:jc w:val="center"/>
              <w:rPr>
                <w:b/>
                <w:sz w:val="24"/>
                <w:szCs w:val="24"/>
                <w:u w:val="single"/>
              </w:rPr>
            </w:pPr>
          </w:p>
        </w:tc>
        <w:tc>
          <w:tcPr>
            <w:tcW w:w="5529" w:type="dxa"/>
          </w:tcPr>
          <w:p w:rsidR="00B16F5C" w:rsidRPr="00B9045A" w:rsidRDefault="00B16F5C" w:rsidP="00B9045A">
            <w:pPr>
              <w:pStyle w:val="Default"/>
              <w:spacing w:line="276" w:lineRule="auto"/>
              <w:jc w:val="both"/>
            </w:pPr>
            <w:r w:rsidRPr="00B9045A">
              <w:t xml:space="preserve">Abordagem participativa, considerando as crianças, adolescentes e suas famílias protagonistas nas atividades de planejamento, elaboração, execução e avaliação do projeto, tirando-os assim, do lugar de meros espectadores e aprendizes, convidando-os a transitar numa dinâmica a partir do lugar de condutores do processo. </w:t>
            </w:r>
          </w:p>
          <w:p w:rsidR="00B16F5C" w:rsidRPr="00B9045A" w:rsidRDefault="00B16F5C" w:rsidP="00B9045A">
            <w:pPr>
              <w:spacing w:line="276" w:lineRule="auto"/>
              <w:jc w:val="both"/>
              <w:rPr>
                <w:b/>
                <w:sz w:val="24"/>
                <w:szCs w:val="24"/>
                <w:u w:val="single"/>
              </w:rPr>
            </w:pPr>
          </w:p>
        </w:tc>
        <w:tc>
          <w:tcPr>
            <w:tcW w:w="1306" w:type="dxa"/>
          </w:tcPr>
          <w:p w:rsidR="00B16F5C" w:rsidRPr="00B9045A" w:rsidRDefault="00B16F5C" w:rsidP="00B9045A">
            <w:pPr>
              <w:spacing w:line="276" w:lineRule="auto"/>
              <w:jc w:val="center"/>
              <w:rPr>
                <w:b/>
                <w:sz w:val="24"/>
                <w:szCs w:val="24"/>
                <w:u w:val="single"/>
              </w:rPr>
            </w:pPr>
            <w:r w:rsidRPr="00B9045A">
              <w:rPr>
                <w:b/>
                <w:sz w:val="24"/>
                <w:szCs w:val="24"/>
                <w:u w:val="single"/>
              </w:rPr>
              <w:t>20</w:t>
            </w:r>
          </w:p>
        </w:tc>
      </w:tr>
      <w:tr w:rsidR="00B16F5C" w:rsidRPr="00B9045A" w:rsidTr="00AF6C1F">
        <w:tc>
          <w:tcPr>
            <w:tcW w:w="1809" w:type="dxa"/>
          </w:tcPr>
          <w:p w:rsidR="00B16F5C" w:rsidRPr="00B9045A" w:rsidRDefault="00B16F5C" w:rsidP="00B9045A">
            <w:pPr>
              <w:pStyle w:val="Default"/>
              <w:spacing w:line="276" w:lineRule="auto"/>
              <w:jc w:val="center"/>
            </w:pPr>
            <w:r w:rsidRPr="00B9045A">
              <w:rPr>
                <w:b/>
                <w:bCs/>
              </w:rPr>
              <w:lastRenderedPageBreak/>
              <w:t>Atuação Intersetorial</w:t>
            </w:r>
          </w:p>
          <w:p w:rsidR="00B16F5C" w:rsidRPr="00B9045A" w:rsidRDefault="00B16F5C" w:rsidP="00B9045A">
            <w:pPr>
              <w:spacing w:line="276" w:lineRule="auto"/>
              <w:jc w:val="center"/>
              <w:rPr>
                <w:b/>
                <w:sz w:val="24"/>
                <w:szCs w:val="24"/>
                <w:u w:val="single"/>
              </w:rPr>
            </w:pPr>
          </w:p>
        </w:tc>
        <w:tc>
          <w:tcPr>
            <w:tcW w:w="5529" w:type="dxa"/>
          </w:tcPr>
          <w:p w:rsidR="00B16F5C" w:rsidRPr="00B9045A" w:rsidRDefault="00B16F5C" w:rsidP="00B9045A">
            <w:pPr>
              <w:pStyle w:val="Default"/>
              <w:spacing w:line="276" w:lineRule="auto"/>
              <w:jc w:val="both"/>
            </w:pPr>
            <w:r w:rsidRPr="00B9045A">
              <w:t xml:space="preserve">Atuação na perspectiva </w:t>
            </w:r>
            <w:r w:rsidR="00076AD8" w:rsidRPr="00B9045A">
              <w:t>Intersetorial</w:t>
            </w:r>
            <w:r w:rsidRPr="00B9045A">
              <w:t xml:space="preserve">, articulando e integrando ações com as demais políticas setoriais como a cultura, esporte e lazer, educação, trabalho e aprendizagem, assistência social, entre outras e, com a rede local, criando condições que favoreçam o fortalecimento da autonomia e protagonismo juvenil. </w:t>
            </w:r>
          </w:p>
          <w:p w:rsidR="00B16F5C" w:rsidRPr="00B9045A" w:rsidRDefault="00B16F5C" w:rsidP="00B9045A">
            <w:pPr>
              <w:spacing w:line="276" w:lineRule="auto"/>
              <w:jc w:val="both"/>
              <w:rPr>
                <w:b/>
                <w:sz w:val="24"/>
                <w:szCs w:val="24"/>
                <w:u w:val="single"/>
              </w:rPr>
            </w:pPr>
          </w:p>
        </w:tc>
        <w:tc>
          <w:tcPr>
            <w:tcW w:w="1306" w:type="dxa"/>
          </w:tcPr>
          <w:p w:rsidR="00B16F5C" w:rsidRPr="00B9045A" w:rsidRDefault="00B16F5C" w:rsidP="00B9045A">
            <w:pPr>
              <w:spacing w:line="276" w:lineRule="auto"/>
              <w:jc w:val="center"/>
              <w:rPr>
                <w:b/>
                <w:sz w:val="24"/>
                <w:szCs w:val="24"/>
                <w:u w:val="single"/>
              </w:rPr>
            </w:pPr>
            <w:r w:rsidRPr="00B9045A">
              <w:rPr>
                <w:b/>
                <w:sz w:val="24"/>
                <w:szCs w:val="24"/>
                <w:u w:val="single"/>
              </w:rPr>
              <w:t>20</w:t>
            </w:r>
          </w:p>
        </w:tc>
      </w:tr>
      <w:tr w:rsidR="00B16F5C" w:rsidRPr="00B9045A" w:rsidTr="00AF6C1F">
        <w:tc>
          <w:tcPr>
            <w:tcW w:w="1809" w:type="dxa"/>
          </w:tcPr>
          <w:p w:rsidR="00B16F5C" w:rsidRPr="00B9045A" w:rsidRDefault="00B16F5C" w:rsidP="00B9045A">
            <w:pPr>
              <w:pStyle w:val="Default"/>
              <w:spacing w:line="276" w:lineRule="auto"/>
              <w:jc w:val="center"/>
            </w:pPr>
            <w:r w:rsidRPr="00B9045A">
              <w:rPr>
                <w:b/>
                <w:bCs/>
              </w:rPr>
              <w:t>Impacto social</w:t>
            </w:r>
          </w:p>
          <w:p w:rsidR="00B16F5C" w:rsidRPr="00B9045A" w:rsidRDefault="00B16F5C" w:rsidP="00B9045A">
            <w:pPr>
              <w:spacing w:line="276" w:lineRule="auto"/>
              <w:jc w:val="center"/>
              <w:rPr>
                <w:b/>
                <w:sz w:val="24"/>
                <w:szCs w:val="24"/>
                <w:u w:val="single"/>
              </w:rPr>
            </w:pPr>
          </w:p>
        </w:tc>
        <w:tc>
          <w:tcPr>
            <w:tcW w:w="5529" w:type="dxa"/>
          </w:tcPr>
          <w:p w:rsidR="00B16F5C" w:rsidRPr="00B9045A" w:rsidRDefault="00B16F5C" w:rsidP="00B9045A">
            <w:pPr>
              <w:pStyle w:val="Default"/>
              <w:spacing w:line="276" w:lineRule="auto"/>
              <w:jc w:val="both"/>
            </w:pPr>
            <w:r w:rsidRPr="00B9045A">
              <w:t xml:space="preserve">Benefícios gerados com a implantação do projeto no território e a contribuição para o fortalecimento da Política Municipal dos Direitos da Criança e do Adolescente. </w:t>
            </w:r>
          </w:p>
          <w:p w:rsidR="00B16F5C" w:rsidRPr="00B9045A" w:rsidRDefault="00B16F5C" w:rsidP="00B9045A">
            <w:pPr>
              <w:spacing w:line="276" w:lineRule="auto"/>
              <w:jc w:val="both"/>
              <w:rPr>
                <w:b/>
                <w:sz w:val="24"/>
                <w:szCs w:val="24"/>
                <w:u w:val="single"/>
              </w:rPr>
            </w:pPr>
          </w:p>
        </w:tc>
        <w:tc>
          <w:tcPr>
            <w:tcW w:w="1306" w:type="dxa"/>
          </w:tcPr>
          <w:p w:rsidR="00B16F5C" w:rsidRPr="00B9045A" w:rsidRDefault="00B16F5C" w:rsidP="00B9045A">
            <w:pPr>
              <w:spacing w:line="276" w:lineRule="auto"/>
              <w:jc w:val="center"/>
              <w:rPr>
                <w:b/>
                <w:sz w:val="24"/>
                <w:szCs w:val="24"/>
                <w:u w:val="single"/>
              </w:rPr>
            </w:pPr>
            <w:r w:rsidRPr="00B9045A">
              <w:rPr>
                <w:b/>
                <w:sz w:val="24"/>
                <w:szCs w:val="24"/>
                <w:u w:val="single"/>
              </w:rPr>
              <w:t>10</w:t>
            </w:r>
          </w:p>
        </w:tc>
      </w:tr>
      <w:tr w:rsidR="00B16F5C" w:rsidRPr="00B9045A" w:rsidTr="00AF6C1F">
        <w:tc>
          <w:tcPr>
            <w:tcW w:w="1809" w:type="dxa"/>
          </w:tcPr>
          <w:p w:rsidR="00B16F5C" w:rsidRPr="00B9045A" w:rsidRDefault="00B16F5C" w:rsidP="00B9045A">
            <w:pPr>
              <w:pStyle w:val="Default"/>
              <w:spacing w:line="276" w:lineRule="auto"/>
              <w:jc w:val="center"/>
              <w:rPr>
                <w:b/>
                <w:bCs/>
              </w:rPr>
            </w:pPr>
            <w:r w:rsidRPr="00B9045A">
              <w:rPr>
                <w:b/>
                <w:bCs/>
              </w:rPr>
              <w:t>Experiência da Instituição</w:t>
            </w:r>
          </w:p>
        </w:tc>
        <w:tc>
          <w:tcPr>
            <w:tcW w:w="5529" w:type="dxa"/>
          </w:tcPr>
          <w:p w:rsidR="00B16F5C" w:rsidRDefault="00B16F5C" w:rsidP="00B9045A">
            <w:pPr>
              <w:pStyle w:val="Default"/>
              <w:spacing w:line="276" w:lineRule="auto"/>
              <w:jc w:val="both"/>
            </w:pPr>
            <w:r w:rsidRPr="00B9045A">
              <w:t>Capacidade técnico-operacional da instituição proponente, por meio de experiência comprovada no portfólio de realizações na gestão de atividades ou projetos relacionados ao objeto da parceria ou de natureza semelhante</w:t>
            </w:r>
          </w:p>
          <w:p w:rsidR="00B9045A" w:rsidRPr="00B9045A" w:rsidRDefault="00B9045A" w:rsidP="00B9045A">
            <w:pPr>
              <w:pStyle w:val="Default"/>
              <w:spacing w:line="276" w:lineRule="auto"/>
              <w:jc w:val="both"/>
            </w:pPr>
          </w:p>
        </w:tc>
        <w:tc>
          <w:tcPr>
            <w:tcW w:w="1306" w:type="dxa"/>
          </w:tcPr>
          <w:p w:rsidR="00B16F5C" w:rsidRPr="00B9045A" w:rsidRDefault="00B16F5C" w:rsidP="00B9045A">
            <w:pPr>
              <w:spacing w:line="276" w:lineRule="auto"/>
              <w:jc w:val="center"/>
              <w:rPr>
                <w:b/>
                <w:sz w:val="24"/>
                <w:szCs w:val="24"/>
                <w:u w:val="single"/>
              </w:rPr>
            </w:pPr>
            <w:r w:rsidRPr="00B9045A">
              <w:rPr>
                <w:b/>
                <w:sz w:val="24"/>
                <w:szCs w:val="24"/>
                <w:u w:val="single"/>
              </w:rPr>
              <w:t>10</w:t>
            </w:r>
          </w:p>
        </w:tc>
      </w:tr>
      <w:tr w:rsidR="00B16F5C" w:rsidRPr="00B9045A" w:rsidTr="00AF6C1F">
        <w:tc>
          <w:tcPr>
            <w:tcW w:w="8644" w:type="dxa"/>
            <w:gridSpan w:val="3"/>
          </w:tcPr>
          <w:p w:rsidR="00B16F5C" w:rsidRPr="00B9045A" w:rsidRDefault="00B16F5C" w:rsidP="00B9045A">
            <w:pPr>
              <w:pStyle w:val="Default"/>
              <w:spacing w:line="276" w:lineRule="auto"/>
              <w:jc w:val="both"/>
            </w:pPr>
            <w:r w:rsidRPr="00B9045A">
              <w:t xml:space="preserve">A pontuação total será de </w:t>
            </w:r>
            <w:r w:rsidRPr="00B9045A">
              <w:rPr>
                <w:b/>
                <w:bCs/>
              </w:rPr>
              <w:t xml:space="preserve">0 a 100 (zero a cem) </w:t>
            </w:r>
            <w:r w:rsidRPr="00B9045A">
              <w:t xml:space="preserve">e </w:t>
            </w:r>
            <w:r w:rsidRPr="00B9045A">
              <w:rPr>
                <w:b/>
                <w:bCs/>
              </w:rPr>
              <w:t xml:space="preserve">serão eliminados </w:t>
            </w:r>
            <w:r w:rsidRPr="00B9045A">
              <w:t xml:space="preserve">os projetos com nota inferior a </w:t>
            </w:r>
            <w:r w:rsidRPr="00B9045A">
              <w:rPr>
                <w:b/>
                <w:bCs/>
              </w:rPr>
              <w:t xml:space="preserve">60 (sessenta) </w:t>
            </w:r>
            <w:r w:rsidRPr="00B9045A">
              <w:t xml:space="preserve">pontos. </w:t>
            </w:r>
          </w:p>
          <w:p w:rsidR="00B16F5C" w:rsidRPr="00B9045A" w:rsidRDefault="00B16F5C" w:rsidP="00B9045A">
            <w:pPr>
              <w:spacing w:line="276" w:lineRule="auto"/>
              <w:jc w:val="both"/>
              <w:rPr>
                <w:b/>
                <w:sz w:val="24"/>
                <w:szCs w:val="24"/>
                <w:u w:val="single"/>
              </w:rPr>
            </w:pPr>
          </w:p>
        </w:tc>
      </w:tr>
    </w:tbl>
    <w:p w:rsidR="00E55EAF" w:rsidRDefault="00E55EAF" w:rsidP="00B9045A">
      <w:pPr>
        <w:pStyle w:val="Default"/>
        <w:spacing w:line="276" w:lineRule="auto"/>
        <w:ind w:left="792"/>
        <w:jc w:val="both"/>
      </w:pPr>
    </w:p>
    <w:p w:rsidR="00B9045A" w:rsidRPr="00B9045A" w:rsidRDefault="00B16F5C" w:rsidP="00B9045A">
      <w:pPr>
        <w:pStyle w:val="Corpodetexto"/>
        <w:numPr>
          <w:ilvl w:val="2"/>
          <w:numId w:val="2"/>
        </w:numPr>
        <w:spacing w:line="276" w:lineRule="auto"/>
        <w:ind w:right="-427"/>
        <w:jc w:val="both"/>
        <w:rPr>
          <w:rFonts w:eastAsia="Times New Roman"/>
          <w:color w:val="000000"/>
          <w:lang w:eastAsia="pt-BR"/>
        </w:rPr>
      </w:pPr>
      <w:r>
        <w:t xml:space="preserve">A falsidade de informações nas propostas deverá acarretar a eliminação da proposta, podendo ensejar, ainda, a aplicação de sanção administrativa contra a instituição proponente e comunicação do fato às autoridades competentes, inclusive para apuração do cometimento de eventual crime. </w:t>
      </w:r>
    </w:p>
    <w:p w:rsidR="00B9045A" w:rsidRPr="00B9045A" w:rsidRDefault="00B9045A" w:rsidP="00B9045A">
      <w:pPr>
        <w:pStyle w:val="Corpodetexto"/>
        <w:spacing w:line="276" w:lineRule="auto"/>
        <w:ind w:left="1224" w:right="-427"/>
        <w:jc w:val="both"/>
        <w:rPr>
          <w:rFonts w:eastAsia="Times New Roman"/>
          <w:color w:val="000000"/>
          <w:lang w:eastAsia="pt-BR"/>
        </w:rPr>
      </w:pPr>
    </w:p>
    <w:p w:rsidR="00B9045A" w:rsidRPr="00B9045A" w:rsidRDefault="00B16F5C" w:rsidP="00B9045A">
      <w:pPr>
        <w:pStyle w:val="Corpodetexto"/>
        <w:numPr>
          <w:ilvl w:val="2"/>
          <w:numId w:val="2"/>
        </w:numPr>
        <w:spacing w:line="276" w:lineRule="auto"/>
        <w:ind w:right="-427"/>
        <w:jc w:val="both"/>
        <w:rPr>
          <w:rFonts w:eastAsia="Times New Roman"/>
          <w:color w:val="000000"/>
          <w:lang w:eastAsia="pt-BR"/>
        </w:rPr>
      </w:pPr>
      <w:r>
        <w:t xml:space="preserve">O proponente deverá descrever minuciosamente as experiências relativas ao critério de julgamento </w:t>
      </w:r>
      <w:r w:rsidRPr="00B9045A">
        <w:rPr>
          <w:b/>
          <w:bCs/>
        </w:rPr>
        <w:t>Experiência da Instituição</w:t>
      </w:r>
      <w:r>
        <w:t>, informando as atividades ou projetos desenvolvidos, sua duração, financiador</w:t>
      </w:r>
      <w:r w:rsidR="002A04EF">
        <w:t xml:space="preserve"> </w:t>
      </w:r>
      <w:r>
        <w:t xml:space="preserve">(es), local ou abrangência, beneficiários, resultados alcançados, dentre outras informações que julgar relevantes. </w:t>
      </w:r>
    </w:p>
    <w:p w:rsidR="00B9045A" w:rsidRDefault="00B9045A" w:rsidP="00B9045A">
      <w:pPr>
        <w:pStyle w:val="PargrafodaLista"/>
      </w:pPr>
    </w:p>
    <w:p w:rsidR="00B9045A" w:rsidRPr="00B9045A" w:rsidRDefault="00B16F5C" w:rsidP="00B9045A">
      <w:pPr>
        <w:pStyle w:val="Corpodetexto"/>
        <w:numPr>
          <w:ilvl w:val="3"/>
          <w:numId w:val="2"/>
        </w:numPr>
        <w:spacing w:line="276" w:lineRule="auto"/>
        <w:ind w:right="-427"/>
        <w:jc w:val="both"/>
        <w:rPr>
          <w:rFonts w:eastAsia="Times New Roman"/>
          <w:color w:val="000000"/>
          <w:lang w:eastAsia="pt-BR"/>
        </w:rPr>
      </w:pPr>
      <w:r>
        <w:t>A comprovação documental de tais experiências dar-se-á nas Etapas 1 a 3 da fase de celebração, sendo que qualquer falsidade ou fraude na descrição das experiências ensejará as providências indicadas no subitem anterior.</w:t>
      </w:r>
    </w:p>
    <w:p w:rsidR="00B9045A" w:rsidRPr="00B9045A" w:rsidRDefault="00B9045A" w:rsidP="00B9045A">
      <w:pPr>
        <w:pStyle w:val="Corpodetexto"/>
        <w:spacing w:line="276" w:lineRule="auto"/>
        <w:ind w:left="1728" w:right="-427"/>
        <w:jc w:val="both"/>
        <w:rPr>
          <w:rFonts w:eastAsia="Times New Roman"/>
          <w:color w:val="000000"/>
          <w:lang w:eastAsia="pt-BR"/>
        </w:rPr>
      </w:pPr>
    </w:p>
    <w:p w:rsidR="00B9045A" w:rsidRPr="00B9045A" w:rsidRDefault="00B16F5C" w:rsidP="00B9045A">
      <w:pPr>
        <w:pStyle w:val="Corpodetexto"/>
        <w:numPr>
          <w:ilvl w:val="2"/>
          <w:numId w:val="2"/>
        </w:numPr>
        <w:spacing w:line="276" w:lineRule="auto"/>
        <w:ind w:right="-427"/>
        <w:jc w:val="both"/>
        <w:rPr>
          <w:rFonts w:eastAsia="Times New Roman"/>
          <w:color w:val="000000"/>
          <w:lang w:eastAsia="pt-BR"/>
        </w:rPr>
      </w:pPr>
      <w:r>
        <w:t xml:space="preserve">Serão eliminadas aquelas propostas: </w:t>
      </w:r>
    </w:p>
    <w:p w:rsidR="00B9045A" w:rsidRPr="00B9045A" w:rsidRDefault="00B9045A" w:rsidP="00B9045A">
      <w:pPr>
        <w:pStyle w:val="Corpodetexto"/>
        <w:spacing w:line="276" w:lineRule="auto"/>
        <w:ind w:left="1224" w:right="-427"/>
        <w:jc w:val="both"/>
        <w:rPr>
          <w:rFonts w:eastAsia="Times New Roman"/>
          <w:color w:val="000000"/>
          <w:lang w:eastAsia="pt-BR"/>
        </w:rPr>
      </w:pPr>
    </w:p>
    <w:p w:rsidR="00B9045A" w:rsidRPr="00B9045A" w:rsidRDefault="00B16F5C" w:rsidP="00B9045A">
      <w:pPr>
        <w:pStyle w:val="Corpodetexto"/>
        <w:numPr>
          <w:ilvl w:val="3"/>
          <w:numId w:val="2"/>
        </w:numPr>
        <w:spacing w:line="276" w:lineRule="auto"/>
        <w:ind w:right="-427"/>
        <w:jc w:val="both"/>
        <w:rPr>
          <w:rFonts w:eastAsia="Times New Roman"/>
          <w:color w:val="000000"/>
          <w:lang w:eastAsia="pt-BR"/>
        </w:rPr>
      </w:pPr>
      <w:r>
        <w:t xml:space="preserve">Cuja pontuação total for inferior a </w:t>
      </w:r>
      <w:r w:rsidR="00B9045A">
        <w:t>60</w:t>
      </w:r>
      <w:r>
        <w:t xml:space="preserve"> (</w:t>
      </w:r>
      <w:r w:rsidR="00B9045A">
        <w:t>sessenta</w:t>
      </w:r>
      <w:r>
        <w:t xml:space="preserve">) pontos; </w:t>
      </w:r>
    </w:p>
    <w:p w:rsidR="00B9045A" w:rsidRPr="00B9045A" w:rsidRDefault="00B9045A" w:rsidP="00B9045A">
      <w:pPr>
        <w:pStyle w:val="Corpodetexto"/>
        <w:spacing w:line="276" w:lineRule="auto"/>
        <w:ind w:left="1728" w:right="-427"/>
        <w:jc w:val="both"/>
        <w:rPr>
          <w:rFonts w:eastAsia="Times New Roman"/>
          <w:color w:val="000000"/>
          <w:lang w:eastAsia="pt-BR"/>
        </w:rPr>
      </w:pPr>
    </w:p>
    <w:p w:rsidR="00B9045A" w:rsidRPr="00B9045A" w:rsidRDefault="00B16F5C" w:rsidP="00B9045A">
      <w:pPr>
        <w:pStyle w:val="Corpodetexto"/>
        <w:numPr>
          <w:ilvl w:val="3"/>
          <w:numId w:val="2"/>
        </w:numPr>
        <w:spacing w:line="276" w:lineRule="auto"/>
        <w:ind w:right="-427"/>
        <w:jc w:val="both"/>
        <w:rPr>
          <w:rFonts w:eastAsia="Times New Roman"/>
          <w:color w:val="000000"/>
          <w:lang w:eastAsia="pt-BR"/>
        </w:rPr>
      </w:pPr>
      <w:r>
        <w:t>Que recebam nota “zero” em qualquer critério de julgamento</w:t>
      </w:r>
      <w:r w:rsidR="00B9045A">
        <w:t>;</w:t>
      </w:r>
    </w:p>
    <w:p w:rsidR="00B9045A" w:rsidRDefault="00B9045A" w:rsidP="00B9045A">
      <w:pPr>
        <w:pStyle w:val="PargrafodaLista"/>
      </w:pPr>
    </w:p>
    <w:p w:rsidR="00B9045A" w:rsidRDefault="00B16F5C" w:rsidP="00B9045A">
      <w:pPr>
        <w:pStyle w:val="Corpodetexto"/>
        <w:numPr>
          <w:ilvl w:val="3"/>
          <w:numId w:val="2"/>
        </w:numPr>
        <w:spacing w:line="276" w:lineRule="auto"/>
        <w:ind w:right="-427"/>
        <w:jc w:val="both"/>
        <w:rPr>
          <w:rFonts w:eastAsia="Times New Roman"/>
          <w:color w:val="000000"/>
          <w:lang w:eastAsia="pt-BR"/>
        </w:rPr>
      </w:pPr>
      <w:r>
        <w:t>que não contenham</w:t>
      </w:r>
      <w:r w:rsidR="00B9045A">
        <w:t xml:space="preserve"> as informações exigidas no modelo de projeto contido no Anexo</w:t>
      </w:r>
      <w:r w:rsidR="00C40B41">
        <w:t xml:space="preserve"> IV</w:t>
      </w:r>
      <w:r w:rsidR="00B9045A">
        <w:t>.</w:t>
      </w:r>
    </w:p>
    <w:p w:rsidR="00B9045A" w:rsidRDefault="00B9045A" w:rsidP="00B9045A">
      <w:pPr>
        <w:pStyle w:val="PargrafodaLista"/>
      </w:pPr>
    </w:p>
    <w:p w:rsidR="00B9045A" w:rsidRPr="00B9045A" w:rsidRDefault="00B9045A" w:rsidP="00B9045A">
      <w:pPr>
        <w:pStyle w:val="Corpodetexto"/>
        <w:numPr>
          <w:ilvl w:val="3"/>
          <w:numId w:val="2"/>
        </w:numPr>
        <w:spacing w:line="276" w:lineRule="auto"/>
        <w:ind w:right="-427"/>
        <w:jc w:val="both"/>
        <w:rPr>
          <w:rFonts w:eastAsia="Times New Roman"/>
          <w:color w:val="000000"/>
          <w:lang w:eastAsia="pt-BR"/>
        </w:rPr>
      </w:pPr>
      <w:r>
        <w:t>q</w:t>
      </w:r>
      <w:r w:rsidR="00B16F5C">
        <w:t>ue es</w:t>
      </w:r>
      <w:r>
        <w:t>tejam em desacordo com o Edital;</w:t>
      </w:r>
    </w:p>
    <w:p w:rsidR="00B9045A" w:rsidRDefault="00B9045A" w:rsidP="00B9045A">
      <w:pPr>
        <w:pStyle w:val="PargrafodaLista"/>
      </w:pPr>
    </w:p>
    <w:p w:rsidR="00B9045A" w:rsidRPr="00B9045A" w:rsidRDefault="00B16F5C" w:rsidP="00B9045A">
      <w:pPr>
        <w:pStyle w:val="Corpodetexto"/>
        <w:numPr>
          <w:ilvl w:val="3"/>
          <w:numId w:val="2"/>
        </w:numPr>
        <w:spacing w:line="276" w:lineRule="auto"/>
        <w:ind w:right="-427"/>
        <w:jc w:val="both"/>
        <w:rPr>
          <w:rFonts w:eastAsia="Times New Roman"/>
          <w:color w:val="000000"/>
          <w:lang w:eastAsia="pt-BR"/>
        </w:rPr>
      </w:pPr>
      <w:r>
        <w:t xml:space="preserve">Cujo valor global estiver acima do teto previsto no Edital. </w:t>
      </w:r>
    </w:p>
    <w:p w:rsidR="00B9045A" w:rsidRDefault="00B9045A" w:rsidP="00B9045A">
      <w:pPr>
        <w:pStyle w:val="PargrafodaLista"/>
      </w:pPr>
    </w:p>
    <w:p w:rsidR="00B9045A" w:rsidRPr="00B9045A" w:rsidRDefault="00B16F5C" w:rsidP="00B9045A">
      <w:pPr>
        <w:pStyle w:val="Corpodetexto"/>
        <w:numPr>
          <w:ilvl w:val="2"/>
          <w:numId w:val="2"/>
        </w:numPr>
        <w:spacing w:line="276" w:lineRule="auto"/>
        <w:ind w:right="-427"/>
        <w:jc w:val="both"/>
        <w:rPr>
          <w:rFonts w:eastAsia="Times New Roman"/>
          <w:color w:val="000000"/>
          <w:lang w:eastAsia="pt-BR"/>
        </w:rPr>
      </w:pPr>
      <w:r>
        <w:t xml:space="preserve">As propostas não eliminadas serão classificadas, em ordem decrescente, de acordo com a pontuação total obtida com base na Tabela </w:t>
      </w:r>
      <w:r w:rsidR="00C40B41">
        <w:t>2</w:t>
      </w:r>
      <w:r>
        <w:t xml:space="preserve">, assim considerada a média aritmética das notas lançadas por cada um dos membros da Comissão de Seleção, em relação a cada um dos critérios de julgamento. </w:t>
      </w:r>
    </w:p>
    <w:p w:rsidR="00B9045A" w:rsidRPr="00B9045A" w:rsidRDefault="00B9045A" w:rsidP="00B9045A">
      <w:pPr>
        <w:pStyle w:val="Corpodetexto"/>
        <w:spacing w:line="276" w:lineRule="auto"/>
        <w:ind w:left="1224" w:right="-427"/>
        <w:jc w:val="both"/>
        <w:rPr>
          <w:rFonts w:eastAsia="Times New Roman"/>
          <w:color w:val="000000"/>
          <w:lang w:eastAsia="pt-BR"/>
        </w:rPr>
      </w:pPr>
    </w:p>
    <w:p w:rsidR="00BD170F" w:rsidRPr="00BD170F" w:rsidRDefault="00B16F5C" w:rsidP="00BD170F">
      <w:pPr>
        <w:pStyle w:val="Corpodetexto"/>
        <w:numPr>
          <w:ilvl w:val="2"/>
          <w:numId w:val="2"/>
        </w:numPr>
        <w:spacing w:line="276" w:lineRule="auto"/>
        <w:ind w:right="-427"/>
        <w:jc w:val="both"/>
        <w:rPr>
          <w:rFonts w:eastAsia="Times New Roman"/>
          <w:color w:val="000000"/>
          <w:lang w:eastAsia="pt-BR"/>
        </w:rPr>
      </w:pPr>
      <w:r>
        <w:t xml:space="preserve">No caso de empate entre duas ou mais propostas, o desempate será feito com base na maior pontuação obtida no critério de julgamento </w:t>
      </w:r>
      <w:r w:rsidRPr="00B9045A">
        <w:rPr>
          <w:b/>
        </w:rPr>
        <w:t>Coerência</w:t>
      </w:r>
      <w:r>
        <w:t xml:space="preserve">. Persistindo a situação de igualdade, o desempate será feito com base na maior pontuação obtida, sucessivamente, nos critérios de julgamento </w:t>
      </w:r>
      <w:r w:rsidR="00AF6C1F">
        <w:t xml:space="preserve">na ordem constante </w:t>
      </w:r>
      <w:r w:rsidR="00BD170F">
        <w:t>na Tabela 2</w:t>
      </w:r>
      <w:r>
        <w:t>. Caso essas regras não solucionem o empate, será considerada vencedora a entidade com mais tempo de constituição e, em último caso, a questão será decidida por sorteio.</w:t>
      </w:r>
    </w:p>
    <w:p w:rsidR="00BD170F" w:rsidRDefault="00BD170F" w:rsidP="00BD170F">
      <w:pPr>
        <w:pStyle w:val="PargrafodaLista"/>
        <w:rPr>
          <w:b/>
        </w:rPr>
      </w:pPr>
    </w:p>
    <w:p w:rsidR="00BD170F" w:rsidRPr="00BD170F" w:rsidRDefault="00AF6C1F" w:rsidP="00BD170F">
      <w:pPr>
        <w:pStyle w:val="Corpodetexto"/>
        <w:numPr>
          <w:ilvl w:val="1"/>
          <w:numId w:val="2"/>
        </w:numPr>
        <w:spacing w:line="276" w:lineRule="auto"/>
        <w:ind w:right="-427"/>
        <w:jc w:val="both"/>
        <w:rPr>
          <w:rFonts w:eastAsia="Times New Roman"/>
          <w:color w:val="000000"/>
          <w:lang w:eastAsia="pt-BR"/>
        </w:rPr>
      </w:pPr>
      <w:r w:rsidRPr="00BD170F">
        <w:rPr>
          <w:b/>
        </w:rPr>
        <w:t>Etapa 4: Divulgação do resultado preliminar.</w:t>
      </w:r>
    </w:p>
    <w:p w:rsidR="00BD170F" w:rsidRPr="00BD170F" w:rsidRDefault="00BD170F" w:rsidP="00BD170F">
      <w:pPr>
        <w:pStyle w:val="Corpodetexto"/>
        <w:spacing w:line="276" w:lineRule="auto"/>
        <w:ind w:left="1224" w:right="-427"/>
        <w:jc w:val="both"/>
        <w:rPr>
          <w:rFonts w:eastAsia="Times New Roman"/>
          <w:color w:val="000000"/>
          <w:lang w:eastAsia="pt-BR"/>
        </w:rPr>
      </w:pPr>
    </w:p>
    <w:p w:rsidR="00BD170F" w:rsidRPr="00BD170F" w:rsidRDefault="00AF6C1F" w:rsidP="00BD170F">
      <w:pPr>
        <w:pStyle w:val="Corpodetexto"/>
        <w:numPr>
          <w:ilvl w:val="2"/>
          <w:numId w:val="2"/>
        </w:numPr>
        <w:spacing w:line="276" w:lineRule="auto"/>
        <w:ind w:right="-427"/>
        <w:jc w:val="both"/>
        <w:rPr>
          <w:rFonts w:eastAsia="Times New Roman"/>
          <w:color w:val="000000"/>
          <w:lang w:eastAsia="pt-BR"/>
        </w:rPr>
      </w:pPr>
      <w:r>
        <w:t xml:space="preserve"> A administração pública divulgará o resultado preliminar do processo de seleção na página do sítio oficial e no diário Oficial</w:t>
      </w:r>
      <w:r w:rsidR="00BD170F">
        <w:t>.</w:t>
      </w:r>
    </w:p>
    <w:p w:rsidR="00BD170F" w:rsidRPr="00BD170F" w:rsidRDefault="00BD170F" w:rsidP="00BD170F">
      <w:pPr>
        <w:pStyle w:val="Corpodetexto"/>
        <w:spacing w:line="276" w:lineRule="auto"/>
        <w:ind w:left="1224" w:right="-427"/>
        <w:jc w:val="both"/>
        <w:rPr>
          <w:rFonts w:eastAsia="Times New Roman"/>
          <w:color w:val="000000"/>
          <w:lang w:eastAsia="pt-BR"/>
        </w:rPr>
      </w:pPr>
    </w:p>
    <w:p w:rsidR="00BD170F" w:rsidRDefault="00BD170F" w:rsidP="00BD170F">
      <w:pPr>
        <w:pStyle w:val="Corpodetexto"/>
        <w:numPr>
          <w:ilvl w:val="2"/>
          <w:numId w:val="2"/>
        </w:numPr>
        <w:spacing w:line="276" w:lineRule="auto"/>
        <w:ind w:right="-427"/>
        <w:jc w:val="both"/>
        <w:rPr>
          <w:b/>
        </w:rPr>
      </w:pPr>
      <w:r w:rsidRPr="00BD170F">
        <w:rPr>
          <w:rFonts w:eastAsia="Times New Roman"/>
          <w:color w:val="000000"/>
          <w:lang w:eastAsia="pt-BR"/>
        </w:rPr>
        <w:t>A partir da Divulgação inicia-se o prazo recursal</w:t>
      </w:r>
      <w:r>
        <w:rPr>
          <w:rFonts w:eastAsia="Times New Roman"/>
          <w:color w:val="000000"/>
          <w:lang w:eastAsia="pt-BR"/>
        </w:rPr>
        <w:t xml:space="preserve"> em face das decisões da comissão de Seleção.</w:t>
      </w:r>
    </w:p>
    <w:p w:rsidR="00BD170F" w:rsidRDefault="00BD170F" w:rsidP="00BD170F">
      <w:pPr>
        <w:pStyle w:val="PargrafodaLista"/>
        <w:rPr>
          <w:b/>
        </w:rPr>
      </w:pPr>
    </w:p>
    <w:p w:rsidR="00BD170F" w:rsidRDefault="00AF6C1F" w:rsidP="00BD170F">
      <w:pPr>
        <w:pStyle w:val="Corpodetexto"/>
        <w:numPr>
          <w:ilvl w:val="1"/>
          <w:numId w:val="2"/>
        </w:numPr>
        <w:spacing w:line="276" w:lineRule="auto"/>
        <w:ind w:right="-427"/>
        <w:jc w:val="both"/>
        <w:rPr>
          <w:b/>
        </w:rPr>
      </w:pPr>
      <w:r w:rsidRPr="00BD170F">
        <w:rPr>
          <w:b/>
        </w:rPr>
        <w:t xml:space="preserve">Etapa 5: Interposição de recursos contra o resultado preliminar. </w:t>
      </w:r>
    </w:p>
    <w:p w:rsidR="00BD170F" w:rsidRDefault="00BD170F" w:rsidP="00BD170F">
      <w:pPr>
        <w:pStyle w:val="Corpodetexto"/>
        <w:spacing w:line="276" w:lineRule="auto"/>
        <w:ind w:left="1224" w:right="-427"/>
        <w:jc w:val="both"/>
        <w:rPr>
          <w:b/>
        </w:rPr>
      </w:pPr>
    </w:p>
    <w:p w:rsidR="00BD170F" w:rsidRPr="00BD170F" w:rsidRDefault="00AF6C1F" w:rsidP="00BD170F">
      <w:pPr>
        <w:pStyle w:val="Corpodetexto"/>
        <w:numPr>
          <w:ilvl w:val="2"/>
          <w:numId w:val="2"/>
        </w:numPr>
        <w:spacing w:line="276" w:lineRule="auto"/>
        <w:ind w:right="-427"/>
        <w:jc w:val="both"/>
        <w:rPr>
          <w:b/>
        </w:rPr>
      </w:pPr>
      <w:r>
        <w:t>Haverá fase recursal após a divulgação do resultado preliminar do processo de seleção.</w:t>
      </w:r>
    </w:p>
    <w:p w:rsidR="00BD170F" w:rsidRPr="00BD170F" w:rsidRDefault="00BD170F" w:rsidP="00BD170F">
      <w:pPr>
        <w:pStyle w:val="Corpodetexto"/>
        <w:spacing w:line="276" w:lineRule="auto"/>
        <w:ind w:left="1224" w:right="-427"/>
        <w:jc w:val="both"/>
        <w:rPr>
          <w:b/>
        </w:rPr>
      </w:pPr>
    </w:p>
    <w:p w:rsidR="00BD170F" w:rsidRPr="00BD170F" w:rsidRDefault="00AF6C1F" w:rsidP="00BD170F">
      <w:pPr>
        <w:pStyle w:val="Corpodetexto"/>
        <w:numPr>
          <w:ilvl w:val="2"/>
          <w:numId w:val="2"/>
        </w:numPr>
        <w:spacing w:line="276" w:lineRule="auto"/>
        <w:ind w:right="-427"/>
        <w:jc w:val="both"/>
        <w:rPr>
          <w:b/>
        </w:rPr>
      </w:pPr>
      <w:r>
        <w:t xml:space="preserve">Os participantes que desejarem recorrer contra o resultado preliminar deverão apresentar recurso administrativo, no prazo de 3 (três) dias </w:t>
      </w:r>
      <w:r w:rsidR="00BD170F">
        <w:t>úteis</w:t>
      </w:r>
      <w:r>
        <w:t xml:space="preserve">, contado da publicação da decisão, ao colegiado que a proferiu, sob pena de preclusão (art. 59 da Lei nº 9.784, de 1999). </w:t>
      </w:r>
    </w:p>
    <w:p w:rsidR="00BD170F" w:rsidRDefault="00BD170F" w:rsidP="00BD170F">
      <w:pPr>
        <w:pStyle w:val="PargrafodaLista"/>
      </w:pPr>
    </w:p>
    <w:p w:rsidR="00BD170F" w:rsidRPr="00BD170F" w:rsidRDefault="00AF6C1F" w:rsidP="00BD170F">
      <w:pPr>
        <w:pStyle w:val="Corpodetexto"/>
        <w:numPr>
          <w:ilvl w:val="2"/>
          <w:numId w:val="2"/>
        </w:numPr>
        <w:spacing w:line="276" w:lineRule="auto"/>
        <w:ind w:right="-427"/>
        <w:jc w:val="both"/>
        <w:rPr>
          <w:b/>
        </w:rPr>
      </w:pPr>
      <w:r>
        <w:t xml:space="preserve">Não será conhecido recurso interposto fora do prazo. </w:t>
      </w:r>
    </w:p>
    <w:p w:rsidR="00BD170F" w:rsidRDefault="00BD170F" w:rsidP="00BD170F">
      <w:pPr>
        <w:pStyle w:val="PargrafodaLista"/>
      </w:pPr>
    </w:p>
    <w:p w:rsidR="00BD170F" w:rsidRPr="00BD170F" w:rsidRDefault="00AF6C1F" w:rsidP="00BD170F">
      <w:pPr>
        <w:pStyle w:val="Corpodetexto"/>
        <w:numPr>
          <w:ilvl w:val="2"/>
          <w:numId w:val="2"/>
        </w:numPr>
        <w:spacing w:line="276" w:lineRule="auto"/>
        <w:ind w:right="-427"/>
        <w:jc w:val="both"/>
        <w:rPr>
          <w:b/>
        </w:rPr>
      </w:pPr>
      <w:r>
        <w:t>Os recursos de</w:t>
      </w:r>
      <w:r w:rsidR="00C60986">
        <w:t>verão ser apresentados perante a</w:t>
      </w:r>
      <w:r>
        <w:t xml:space="preserve"> Comissão de seleção na Secretaria Municipal de Assistência Social.</w:t>
      </w:r>
    </w:p>
    <w:p w:rsidR="00BD170F" w:rsidRDefault="00BD170F" w:rsidP="00BD170F">
      <w:pPr>
        <w:pStyle w:val="PargrafodaLista"/>
      </w:pPr>
    </w:p>
    <w:p w:rsidR="00BD170F" w:rsidRPr="00BD170F" w:rsidRDefault="00AF6C1F" w:rsidP="00BD170F">
      <w:pPr>
        <w:pStyle w:val="Corpodetexto"/>
        <w:numPr>
          <w:ilvl w:val="2"/>
          <w:numId w:val="2"/>
        </w:numPr>
        <w:spacing w:line="276" w:lineRule="auto"/>
        <w:ind w:right="-427"/>
        <w:jc w:val="both"/>
        <w:rPr>
          <w:b/>
        </w:rPr>
      </w:pPr>
      <w:r>
        <w:t>É assegurado aos participantes obter cópia dos elementos dos autos indispensáv</w:t>
      </w:r>
      <w:r w:rsidR="00BD170F">
        <w:t>eis à defesa de seus interesses</w:t>
      </w:r>
      <w:r>
        <w:t xml:space="preserve">. </w:t>
      </w:r>
    </w:p>
    <w:p w:rsidR="00BD170F" w:rsidRDefault="00BD170F" w:rsidP="00BD170F">
      <w:pPr>
        <w:pStyle w:val="PargrafodaLista"/>
        <w:rPr>
          <w:b/>
        </w:rPr>
      </w:pPr>
    </w:p>
    <w:p w:rsidR="00BD170F" w:rsidRDefault="00AF6C1F" w:rsidP="00BD170F">
      <w:pPr>
        <w:pStyle w:val="Corpodetexto"/>
        <w:numPr>
          <w:ilvl w:val="1"/>
          <w:numId w:val="2"/>
        </w:numPr>
        <w:spacing w:line="276" w:lineRule="auto"/>
        <w:ind w:right="-427"/>
        <w:jc w:val="both"/>
        <w:rPr>
          <w:b/>
        </w:rPr>
      </w:pPr>
      <w:r w:rsidRPr="00BD170F">
        <w:rPr>
          <w:b/>
        </w:rPr>
        <w:t xml:space="preserve">Etapa 6: Análise dos recursos pela Comissão de Seleção. </w:t>
      </w:r>
    </w:p>
    <w:p w:rsidR="00BD170F" w:rsidRDefault="00BD170F" w:rsidP="00BD170F">
      <w:pPr>
        <w:pStyle w:val="Corpodetexto"/>
        <w:spacing w:line="276" w:lineRule="auto"/>
        <w:ind w:left="792" w:right="-427"/>
        <w:jc w:val="both"/>
        <w:rPr>
          <w:b/>
        </w:rPr>
      </w:pPr>
    </w:p>
    <w:p w:rsidR="00BD170F" w:rsidRPr="00BD170F" w:rsidRDefault="00AF6C1F" w:rsidP="00BD170F">
      <w:pPr>
        <w:pStyle w:val="Corpodetexto"/>
        <w:numPr>
          <w:ilvl w:val="2"/>
          <w:numId w:val="2"/>
        </w:numPr>
        <w:spacing w:line="276" w:lineRule="auto"/>
        <w:ind w:right="-427"/>
        <w:jc w:val="both"/>
        <w:rPr>
          <w:b/>
        </w:rPr>
      </w:pPr>
      <w:r>
        <w:t xml:space="preserve">Havendo recursos, a Comissão de Seleção os analisará. </w:t>
      </w:r>
    </w:p>
    <w:p w:rsidR="00BD170F" w:rsidRPr="00BD170F" w:rsidRDefault="00BD170F" w:rsidP="00BD170F">
      <w:pPr>
        <w:pStyle w:val="Corpodetexto"/>
        <w:spacing w:line="276" w:lineRule="auto"/>
        <w:ind w:left="1224" w:right="-427"/>
        <w:jc w:val="both"/>
        <w:rPr>
          <w:b/>
        </w:rPr>
      </w:pPr>
    </w:p>
    <w:p w:rsidR="00BD170F" w:rsidRPr="00BD170F" w:rsidRDefault="00AF6C1F" w:rsidP="00BD170F">
      <w:pPr>
        <w:pStyle w:val="Corpodetexto"/>
        <w:numPr>
          <w:ilvl w:val="2"/>
          <w:numId w:val="2"/>
        </w:numPr>
        <w:spacing w:line="276" w:lineRule="auto"/>
        <w:ind w:right="-427"/>
        <w:jc w:val="both"/>
        <w:rPr>
          <w:b/>
        </w:rPr>
      </w:pPr>
      <w:r>
        <w:t xml:space="preserve">Recebido o recurso, a Comissão de Seleção poderá reconsiderar sua decisão no prazo de 3 (três) dias </w:t>
      </w:r>
      <w:r w:rsidR="00BD170F">
        <w:t>úteis</w:t>
      </w:r>
      <w:r>
        <w:t>, contados do fim do prazo para recebimento dos recursos.</w:t>
      </w:r>
    </w:p>
    <w:p w:rsidR="00BD170F" w:rsidRDefault="00BD170F" w:rsidP="00BD170F">
      <w:pPr>
        <w:pStyle w:val="PargrafodaLista"/>
      </w:pPr>
    </w:p>
    <w:p w:rsidR="00BD170F" w:rsidRPr="00BD170F" w:rsidRDefault="00AF6C1F" w:rsidP="00BD170F">
      <w:pPr>
        <w:pStyle w:val="Corpodetexto"/>
        <w:numPr>
          <w:ilvl w:val="2"/>
          <w:numId w:val="2"/>
        </w:numPr>
        <w:spacing w:line="276" w:lineRule="auto"/>
        <w:ind w:right="-427"/>
        <w:jc w:val="both"/>
        <w:rPr>
          <w:b/>
        </w:rPr>
      </w:pPr>
      <w:r>
        <w:t>O acolhimento de recurso implicará invalidação apenas dos atos insuscetíveis de aproveitamento.</w:t>
      </w:r>
    </w:p>
    <w:p w:rsidR="00BD170F" w:rsidRDefault="00BD170F" w:rsidP="00BD170F">
      <w:pPr>
        <w:pStyle w:val="PargrafodaLista"/>
        <w:rPr>
          <w:b/>
        </w:rPr>
      </w:pPr>
    </w:p>
    <w:p w:rsidR="00BD170F" w:rsidRDefault="00AF6C1F" w:rsidP="00BD170F">
      <w:pPr>
        <w:pStyle w:val="Corpodetexto"/>
        <w:numPr>
          <w:ilvl w:val="1"/>
          <w:numId w:val="2"/>
        </w:numPr>
        <w:spacing w:line="276" w:lineRule="auto"/>
        <w:ind w:right="-427"/>
        <w:jc w:val="both"/>
        <w:rPr>
          <w:b/>
        </w:rPr>
      </w:pPr>
      <w:r w:rsidRPr="00BD170F">
        <w:rPr>
          <w:b/>
        </w:rPr>
        <w:t>Etapa 7: Homologação e publicação do resultado definitivo da fase de seleção, com divulgação das decisões recursais proferidas (se houver).</w:t>
      </w:r>
    </w:p>
    <w:p w:rsidR="00BD170F" w:rsidRDefault="00BD170F" w:rsidP="00BD170F">
      <w:pPr>
        <w:pStyle w:val="Corpodetexto"/>
        <w:spacing w:line="276" w:lineRule="auto"/>
        <w:ind w:left="1224" w:right="-427"/>
        <w:jc w:val="both"/>
        <w:rPr>
          <w:b/>
        </w:rPr>
      </w:pPr>
    </w:p>
    <w:p w:rsidR="00BD170F" w:rsidRPr="00BD170F" w:rsidRDefault="00AF6C1F" w:rsidP="00BD170F">
      <w:pPr>
        <w:pStyle w:val="Corpodetexto"/>
        <w:numPr>
          <w:ilvl w:val="2"/>
          <w:numId w:val="2"/>
        </w:numPr>
        <w:spacing w:line="276" w:lineRule="auto"/>
        <w:ind w:right="-427"/>
        <w:jc w:val="both"/>
        <w:rPr>
          <w:b/>
        </w:rPr>
      </w:pPr>
      <w:r>
        <w:t>Após o julgamento dos recursos ou o transcurso do pra</w:t>
      </w:r>
      <w:r w:rsidR="00CB4E18">
        <w:t xml:space="preserve">zo sem interposição de recurso, CMDCA/JM, em reunião extraordinária agendada para o dia </w:t>
      </w:r>
      <w:r>
        <w:t>deverá homologar e divulgar, no sítio eletrônico oficial e no diário</w:t>
      </w:r>
      <w:r w:rsidR="00BD170F">
        <w:t xml:space="preserve"> ofic</w:t>
      </w:r>
      <w:r w:rsidR="001F386D">
        <w:t>i</w:t>
      </w:r>
      <w:r w:rsidR="00BD170F">
        <w:t>al</w:t>
      </w:r>
      <w:r>
        <w:t xml:space="preserve"> Municipal, as decisões recursais proferidas e o resultado de</w:t>
      </w:r>
      <w:r w:rsidR="00A252FA">
        <w:t>finitivo do processo de seleção.</w:t>
      </w:r>
    </w:p>
    <w:p w:rsidR="00BD170F" w:rsidRPr="00BD170F" w:rsidRDefault="00BD170F" w:rsidP="00BD170F">
      <w:pPr>
        <w:pStyle w:val="Corpodetexto"/>
        <w:spacing w:line="276" w:lineRule="auto"/>
        <w:ind w:left="1224" w:right="-427"/>
        <w:jc w:val="both"/>
        <w:rPr>
          <w:b/>
        </w:rPr>
      </w:pPr>
    </w:p>
    <w:p w:rsidR="00BD170F" w:rsidRPr="00BD170F" w:rsidRDefault="00AF6C1F" w:rsidP="00BD170F">
      <w:pPr>
        <w:pStyle w:val="Corpodetexto"/>
        <w:numPr>
          <w:ilvl w:val="2"/>
          <w:numId w:val="2"/>
        </w:numPr>
        <w:spacing w:line="276" w:lineRule="auto"/>
        <w:ind w:right="-427"/>
        <w:jc w:val="both"/>
        <w:rPr>
          <w:b/>
        </w:rPr>
      </w:pPr>
      <w:r>
        <w:t xml:space="preserve">A homologação não gera direito para a OSC à celebração da parceria (art. 27, §6º, da Lei nº 13.019, de 2014). </w:t>
      </w:r>
    </w:p>
    <w:p w:rsidR="00BD170F" w:rsidRDefault="00BD170F" w:rsidP="00BD170F">
      <w:pPr>
        <w:pStyle w:val="PargrafodaLista"/>
      </w:pPr>
    </w:p>
    <w:p w:rsidR="00BD170F" w:rsidRPr="001F386D" w:rsidRDefault="00AF6C1F" w:rsidP="00BD170F">
      <w:pPr>
        <w:pStyle w:val="Corpodetexto"/>
        <w:numPr>
          <w:ilvl w:val="2"/>
          <w:numId w:val="2"/>
        </w:numPr>
        <w:spacing w:line="276" w:lineRule="auto"/>
        <w:ind w:right="-427"/>
        <w:jc w:val="both"/>
        <w:rPr>
          <w:b/>
        </w:rPr>
      </w:pPr>
      <w:r>
        <w:t>Após o recebimento e julgamento das propostas, havendo entidade</w:t>
      </w:r>
      <w:r w:rsidR="00BD170F">
        <w:t>s</w:t>
      </w:r>
      <w:r>
        <w:t xml:space="preserve"> com proposta</w:t>
      </w:r>
      <w:r w:rsidR="00BD170F">
        <w:t>s</w:t>
      </w:r>
      <w:r>
        <w:t xml:space="preserve"> classificada</w:t>
      </w:r>
      <w:r w:rsidR="00BD170F">
        <w:t>s</w:t>
      </w:r>
      <w:r>
        <w:t xml:space="preserve"> (não eliminada</w:t>
      </w:r>
      <w:r w:rsidR="00BD170F">
        <w:t>s</w:t>
      </w:r>
      <w:r>
        <w:t>), e desde que atendidas as exigências deste Edital, a</w:t>
      </w:r>
      <w:r w:rsidR="002D0F97">
        <w:t xml:space="preserve"> </w:t>
      </w:r>
      <w:r w:rsidR="00A252FA">
        <w:t>administração pública poderá dar prosseguimento ao processo de seleção e convocá-la</w:t>
      </w:r>
      <w:r w:rsidR="00BD170F">
        <w:t>s</w:t>
      </w:r>
      <w:r w:rsidR="00A252FA">
        <w:t xml:space="preserve"> para iniciar o processo de celebração.</w:t>
      </w:r>
    </w:p>
    <w:p w:rsidR="001F386D" w:rsidRDefault="001F386D" w:rsidP="001F386D">
      <w:pPr>
        <w:pStyle w:val="PargrafodaLista"/>
        <w:rPr>
          <w:b/>
        </w:rPr>
      </w:pPr>
    </w:p>
    <w:p w:rsidR="00BD170F" w:rsidRPr="00914E60" w:rsidRDefault="00A252FA" w:rsidP="00BD170F">
      <w:pPr>
        <w:pStyle w:val="Corpodetexto"/>
        <w:numPr>
          <w:ilvl w:val="0"/>
          <w:numId w:val="2"/>
        </w:numPr>
        <w:spacing w:line="276" w:lineRule="auto"/>
        <w:ind w:right="-427"/>
        <w:jc w:val="both"/>
        <w:rPr>
          <w:b/>
          <w:u w:val="single"/>
        </w:rPr>
      </w:pPr>
      <w:r w:rsidRPr="00914E60">
        <w:rPr>
          <w:b/>
          <w:u w:val="single"/>
        </w:rPr>
        <w:t>DA FASE DE CELEBRAÇÃO</w:t>
      </w:r>
    </w:p>
    <w:p w:rsidR="00BD170F" w:rsidRDefault="00BD170F" w:rsidP="00BD170F">
      <w:pPr>
        <w:pStyle w:val="Corpodetexto"/>
        <w:spacing w:line="276" w:lineRule="auto"/>
        <w:ind w:left="792" w:right="-427"/>
        <w:jc w:val="both"/>
        <w:rPr>
          <w:b/>
        </w:rPr>
      </w:pPr>
    </w:p>
    <w:p w:rsidR="00A252FA" w:rsidRPr="0093403D" w:rsidRDefault="00A252FA" w:rsidP="00BD170F">
      <w:pPr>
        <w:pStyle w:val="Corpodetexto"/>
        <w:numPr>
          <w:ilvl w:val="1"/>
          <w:numId w:val="2"/>
        </w:numPr>
        <w:spacing w:line="276" w:lineRule="auto"/>
        <w:ind w:right="-427"/>
        <w:jc w:val="both"/>
        <w:rPr>
          <w:b/>
        </w:rPr>
      </w:pPr>
      <w:r>
        <w:t>A fase de celebração observará as seguintes etapas até a assinatura do instrumento de parceria:</w:t>
      </w:r>
    </w:p>
    <w:p w:rsidR="00BD170F" w:rsidRDefault="00BD170F" w:rsidP="00BD170F">
      <w:pPr>
        <w:pStyle w:val="Corpodetexto"/>
        <w:spacing w:line="276" w:lineRule="auto"/>
        <w:ind w:right="-427"/>
        <w:jc w:val="center"/>
        <w:rPr>
          <w:rFonts w:ascii="Arial Black" w:hAnsi="Arial Black"/>
        </w:rPr>
      </w:pPr>
      <w:r w:rsidRPr="00BD170F">
        <w:rPr>
          <w:rFonts w:ascii="Arial Black" w:hAnsi="Arial Black"/>
        </w:rPr>
        <w:t>TABELA 3</w:t>
      </w:r>
    </w:p>
    <w:p w:rsidR="004B1F06" w:rsidRDefault="004B1F06" w:rsidP="00BD170F">
      <w:pPr>
        <w:pStyle w:val="Corpodetexto"/>
        <w:spacing w:line="276" w:lineRule="auto"/>
        <w:ind w:right="-427"/>
        <w:jc w:val="center"/>
        <w:rPr>
          <w:rFonts w:ascii="Arial Black" w:hAnsi="Arial Black"/>
        </w:rPr>
      </w:pPr>
    </w:p>
    <w:tbl>
      <w:tblPr>
        <w:tblStyle w:val="Tabelacomgrade"/>
        <w:tblW w:w="0" w:type="auto"/>
        <w:tblLook w:val="04A0"/>
      </w:tblPr>
      <w:tblGrid>
        <w:gridCol w:w="1668"/>
        <w:gridCol w:w="4536"/>
        <w:gridCol w:w="2440"/>
      </w:tblGrid>
      <w:tr w:rsidR="002639BA" w:rsidRPr="002639BA" w:rsidTr="00964394">
        <w:trPr>
          <w:trHeight w:val="483"/>
        </w:trPr>
        <w:tc>
          <w:tcPr>
            <w:tcW w:w="1668" w:type="dxa"/>
            <w:tcBorders>
              <w:bottom w:val="single" w:sz="4" w:space="0" w:color="auto"/>
            </w:tcBorders>
          </w:tcPr>
          <w:p w:rsidR="002639BA" w:rsidRPr="002639BA" w:rsidRDefault="002639BA" w:rsidP="0020117F">
            <w:pPr>
              <w:pStyle w:val="Corpodetexto"/>
              <w:spacing w:line="276" w:lineRule="auto"/>
              <w:ind w:right="-427"/>
              <w:jc w:val="center"/>
              <w:rPr>
                <w:b/>
              </w:rPr>
            </w:pPr>
            <w:r w:rsidRPr="002639BA">
              <w:rPr>
                <w:b/>
              </w:rPr>
              <w:lastRenderedPageBreak/>
              <w:t>ETAPA</w:t>
            </w:r>
          </w:p>
        </w:tc>
        <w:tc>
          <w:tcPr>
            <w:tcW w:w="4536" w:type="dxa"/>
            <w:tcBorders>
              <w:bottom w:val="single" w:sz="4" w:space="0" w:color="auto"/>
            </w:tcBorders>
          </w:tcPr>
          <w:p w:rsidR="002639BA" w:rsidRPr="002639BA" w:rsidRDefault="002639BA" w:rsidP="002639BA">
            <w:pPr>
              <w:pStyle w:val="Corpodetexto"/>
              <w:spacing w:line="276" w:lineRule="auto"/>
              <w:jc w:val="center"/>
            </w:pPr>
            <w:r w:rsidRPr="002639BA">
              <w:rPr>
                <w:b/>
              </w:rPr>
              <w:t>DESCRIÇÃO DA ETAPA</w:t>
            </w:r>
          </w:p>
        </w:tc>
        <w:tc>
          <w:tcPr>
            <w:tcW w:w="2440" w:type="dxa"/>
            <w:tcBorders>
              <w:bottom w:val="single" w:sz="4" w:space="0" w:color="auto"/>
            </w:tcBorders>
          </w:tcPr>
          <w:p w:rsidR="002639BA" w:rsidRPr="002639BA" w:rsidRDefault="002639BA" w:rsidP="002639BA">
            <w:pPr>
              <w:pStyle w:val="Corpodetexto"/>
              <w:spacing w:line="276" w:lineRule="auto"/>
              <w:ind w:right="-427"/>
              <w:jc w:val="center"/>
              <w:rPr>
                <w:b/>
              </w:rPr>
            </w:pPr>
            <w:r w:rsidRPr="002639BA">
              <w:rPr>
                <w:b/>
              </w:rPr>
              <w:t>DATA</w:t>
            </w:r>
          </w:p>
        </w:tc>
      </w:tr>
      <w:tr w:rsidR="0093403D" w:rsidRPr="002639BA" w:rsidTr="00964394">
        <w:trPr>
          <w:trHeight w:val="853"/>
        </w:trPr>
        <w:tc>
          <w:tcPr>
            <w:tcW w:w="1668" w:type="dxa"/>
            <w:tcBorders>
              <w:bottom w:val="single" w:sz="4" w:space="0" w:color="auto"/>
            </w:tcBorders>
          </w:tcPr>
          <w:p w:rsidR="0093403D" w:rsidRPr="002639BA" w:rsidRDefault="0093403D" w:rsidP="0020117F">
            <w:pPr>
              <w:pStyle w:val="Corpodetexto"/>
              <w:spacing w:line="276" w:lineRule="auto"/>
              <w:ind w:right="-427"/>
              <w:jc w:val="center"/>
              <w:rPr>
                <w:rFonts w:ascii="Arial Black" w:hAnsi="Arial Black"/>
                <w:b/>
                <w:sz w:val="22"/>
              </w:rPr>
            </w:pPr>
          </w:p>
          <w:p w:rsidR="0093403D" w:rsidRPr="002639BA" w:rsidRDefault="002639BA" w:rsidP="0020117F">
            <w:pPr>
              <w:pStyle w:val="Corpodetexto"/>
              <w:spacing w:line="276" w:lineRule="auto"/>
              <w:ind w:right="-427"/>
              <w:jc w:val="center"/>
              <w:rPr>
                <w:rFonts w:ascii="Arial Black" w:hAnsi="Arial Black"/>
                <w:b/>
                <w:sz w:val="22"/>
              </w:rPr>
            </w:pPr>
            <w:r>
              <w:rPr>
                <w:rFonts w:ascii="Arial Black" w:hAnsi="Arial Black"/>
                <w:b/>
                <w:sz w:val="22"/>
              </w:rPr>
              <w:t>01</w:t>
            </w:r>
          </w:p>
        </w:tc>
        <w:tc>
          <w:tcPr>
            <w:tcW w:w="4536" w:type="dxa"/>
            <w:tcBorders>
              <w:bottom w:val="single" w:sz="4" w:space="0" w:color="auto"/>
            </w:tcBorders>
          </w:tcPr>
          <w:p w:rsidR="002639BA" w:rsidRPr="00964394" w:rsidRDefault="002639BA" w:rsidP="002D0F97">
            <w:pPr>
              <w:pStyle w:val="Corpodetexto"/>
              <w:spacing w:line="276" w:lineRule="auto"/>
              <w:jc w:val="both"/>
              <w:rPr>
                <w:sz w:val="22"/>
              </w:rPr>
            </w:pPr>
            <w:r w:rsidRPr="002639BA">
              <w:rPr>
                <w:sz w:val="22"/>
              </w:rPr>
              <w:t>Publicação da Convocação da OSC selecionada para apresentação do</w:t>
            </w:r>
            <w:r w:rsidR="002D0F97">
              <w:rPr>
                <w:sz w:val="22"/>
              </w:rPr>
              <w:t xml:space="preserve"> P</w:t>
            </w:r>
            <w:r w:rsidRPr="002639BA">
              <w:rPr>
                <w:sz w:val="22"/>
              </w:rPr>
              <w:t xml:space="preserve">lano de </w:t>
            </w:r>
            <w:r w:rsidR="002D0F97">
              <w:rPr>
                <w:sz w:val="22"/>
              </w:rPr>
              <w:t>T</w:t>
            </w:r>
            <w:r w:rsidRPr="002639BA">
              <w:rPr>
                <w:sz w:val="22"/>
              </w:rPr>
              <w:t xml:space="preserve">rabalho (modelo anexo </w:t>
            </w:r>
            <w:r w:rsidR="002D0F97">
              <w:rPr>
                <w:sz w:val="22"/>
              </w:rPr>
              <w:t>V</w:t>
            </w:r>
            <w:r w:rsidRPr="002639BA">
              <w:rPr>
                <w:sz w:val="22"/>
              </w:rPr>
              <w:t>) e comprovação do atendimento dos requisitos para celebração da parceria e de que não incorre nos impedimentos (vedações) legais: 09 de maio de 2018.</w:t>
            </w:r>
          </w:p>
        </w:tc>
        <w:tc>
          <w:tcPr>
            <w:tcW w:w="2440" w:type="dxa"/>
            <w:tcBorders>
              <w:bottom w:val="single" w:sz="4" w:space="0" w:color="auto"/>
            </w:tcBorders>
          </w:tcPr>
          <w:p w:rsidR="0093403D" w:rsidRPr="002639BA" w:rsidRDefault="00964394" w:rsidP="002639BA">
            <w:pPr>
              <w:pStyle w:val="Corpodetexto"/>
              <w:spacing w:line="276" w:lineRule="auto"/>
              <w:ind w:right="-427"/>
              <w:jc w:val="both"/>
              <w:rPr>
                <w:rFonts w:ascii="Arial Black" w:hAnsi="Arial Black"/>
                <w:b/>
                <w:sz w:val="22"/>
              </w:rPr>
            </w:pPr>
            <w:r>
              <w:rPr>
                <w:rFonts w:ascii="Arial Black" w:hAnsi="Arial Black"/>
                <w:b/>
                <w:sz w:val="22"/>
              </w:rPr>
              <w:t>09/05/2018</w:t>
            </w:r>
          </w:p>
        </w:tc>
      </w:tr>
      <w:tr w:rsidR="0093403D" w:rsidRPr="002639BA" w:rsidTr="00964394">
        <w:trPr>
          <w:trHeight w:val="735"/>
        </w:trPr>
        <w:tc>
          <w:tcPr>
            <w:tcW w:w="1668" w:type="dxa"/>
            <w:tcBorders>
              <w:top w:val="single" w:sz="4" w:space="0" w:color="auto"/>
              <w:bottom w:val="single" w:sz="4" w:space="0" w:color="auto"/>
            </w:tcBorders>
          </w:tcPr>
          <w:p w:rsidR="0093403D" w:rsidRPr="002639BA" w:rsidRDefault="002639BA" w:rsidP="0020117F">
            <w:pPr>
              <w:pStyle w:val="Corpodetexto"/>
              <w:ind w:right="-427"/>
              <w:jc w:val="center"/>
              <w:rPr>
                <w:rFonts w:ascii="Arial Black" w:hAnsi="Arial Black"/>
                <w:b/>
                <w:sz w:val="22"/>
              </w:rPr>
            </w:pPr>
            <w:r>
              <w:rPr>
                <w:rFonts w:ascii="Arial Black" w:hAnsi="Arial Black"/>
                <w:b/>
                <w:sz w:val="22"/>
              </w:rPr>
              <w:t>02</w:t>
            </w:r>
          </w:p>
        </w:tc>
        <w:tc>
          <w:tcPr>
            <w:tcW w:w="4536" w:type="dxa"/>
            <w:tcBorders>
              <w:top w:val="single" w:sz="4" w:space="0" w:color="auto"/>
              <w:bottom w:val="single" w:sz="4" w:space="0" w:color="auto"/>
            </w:tcBorders>
          </w:tcPr>
          <w:p w:rsidR="002639BA" w:rsidRPr="002639BA" w:rsidRDefault="002639BA" w:rsidP="002D0F97">
            <w:pPr>
              <w:pStyle w:val="Corpodetexto"/>
              <w:spacing w:line="276" w:lineRule="auto"/>
              <w:jc w:val="both"/>
              <w:rPr>
                <w:rFonts w:ascii="Arial Black" w:hAnsi="Arial Black"/>
                <w:b/>
                <w:sz w:val="22"/>
              </w:rPr>
            </w:pPr>
            <w:r w:rsidRPr="002639BA">
              <w:rPr>
                <w:sz w:val="22"/>
              </w:rPr>
              <w:t xml:space="preserve">Prazo para entrega do plano de trabalho (modelo anexo </w:t>
            </w:r>
            <w:r w:rsidR="002D0F97">
              <w:rPr>
                <w:sz w:val="22"/>
              </w:rPr>
              <w:t>V</w:t>
            </w:r>
            <w:r w:rsidRPr="002639BA">
              <w:rPr>
                <w:sz w:val="22"/>
              </w:rPr>
              <w:t>) e comprovação do atendimento dos requisitos para celebração da parceria e de que não incorre nos impedimentos (vedações) legais</w:t>
            </w:r>
            <w:r w:rsidR="002D0F97">
              <w:rPr>
                <w:sz w:val="22"/>
              </w:rPr>
              <w:t>.</w:t>
            </w:r>
          </w:p>
        </w:tc>
        <w:tc>
          <w:tcPr>
            <w:tcW w:w="2440" w:type="dxa"/>
            <w:tcBorders>
              <w:top w:val="single" w:sz="4" w:space="0" w:color="auto"/>
              <w:bottom w:val="single" w:sz="4" w:space="0" w:color="auto"/>
            </w:tcBorders>
          </w:tcPr>
          <w:p w:rsidR="0093403D" w:rsidRPr="002639BA" w:rsidRDefault="002D0F97" w:rsidP="002D0F97">
            <w:pPr>
              <w:pStyle w:val="Corpodetexto"/>
              <w:spacing w:line="276" w:lineRule="auto"/>
              <w:ind w:right="-427"/>
              <w:jc w:val="both"/>
              <w:rPr>
                <w:rFonts w:ascii="Arial Black" w:hAnsi="Arial Black"/>
                <w:b/>
                <w:sz w:val="22"/>
              </w:rPr>
            </w:pPr>
            <w:r>
              <w:rPr>
                <w:rFonts w:ascii="Arial Black" w:hAnsi="Arial Black"/>
                <w:b/>
                <w:sz w:val="22"/>
              </w:rPr>
              <w:t>10 e 11</w:t>
            </w:r>
            <w:r w:rsidR="00964394">
              <w:rPr>
                <w:rFonts w:ascii="Arial Black" w:hAnsi="Arial Black"/>
                <w:b/>
                <w:sz w:val="22"/>
              </w:rPr>
              <w:t>/05/2018</w:t>
            </w:r>
          </w:p>
        </w:tc>
      </w:tr>
      <w:tr w:rsidR="002639BA" w:rsidRPr="002639BA" w:rsidTr="00964394">
        <w:trPr>
          <w:trHeight w:val="1198"/>
        </w:trPr>
        <w:tc>
          <w:tcPr>
            <w:tcW w:w="1668" w:type="dxa"/>
            <w:tcBorders>
              <w:top w:val="single" w:sz="4" w:space="0" w:color="auto"/>
              <w:bottom w:val="single" w:sz="4" w:space="0" w:color="auto"/>
            </w:tcBorders>
          </w:tcPr>
          <w:p w:rsidR="002639BA" w:rsidRPr="002639BA" w:rsidRDefault="002639BA" w:rsidP="0020117F">
            <w:pPr>
              <w:pStyle w:val="Corpodetexto"/>
              <w:ind w:right="-427"/>
              <w:jc w:val="center"/>
              <w:rPr>
                <w:rFonts w:ascii="Arial Black" w:hAnsi="Arial Black"/>
                <w:b/>
                <w:sz w:val="22"/>
              </w:rPr>
            </w:pPr>
            <w:r>
              <w:rPr>
                <w:rFonts w:ascii="Arial Black" w:hAnsi="Arial Black"/>
                <w:b/>
                <w:sz w:val="22"/>
              </w:rPr>
              <w:t>03</w:t>
            </w:r>
          </w:p>
        </w:tc>
        <w:tc>
          <w:tcPr>
            <w:tcW w:w="4536" w:type="dxa"/>
            <w:tcBorders>
              <w:top w:val="single" w:sz="4" w:space="0" w:color="auto"/>
              <w:bottom w:val="single" w:sz="4" w:space="0" w:color="auto"/>
            </w:tcBorders>
          </w:tcPr>
          <w:p w:rsidR="002639BA" w:rsidRPr="002639BA" w:rsidRDefault="002639BA" w:rsidP="002639BA">
            <w:pPr>
              <w:pStyle w:val="Default"/>
              <w:spacing w:line="276" w:lineRule="auto"/>
              <w:jc w:val="both"/>
              <w:rPr>
                <w:sz w:val="22"/>
              </w:rPr>
            </w:pPr>
            <w:r w:rsidRPr="002639BA">
              <w:rPr>
                <w:sz w:val="22"/>
              </w:rPr>
              <w:t xml:space="preserve">Prazo de verificação do cumprimento dos requisitos para celebração da parceria e de que não incorre nos impedimentos (vedações) legais e análise do plano de trabalho. </w:t>
            </w:r>
          </w:p>
          <w:p w:rsidR="002639BA" w:rsidRPr="002639BA" w:rsidRDefault="002639BA" w:rsidP="002639BA">
            <w:pPr>
              <w:pStyle w:val="Corpodetexto"/>
              <w:jc w:val="both"/>
              <w:rPr>
                <w:rFonts w:ascii="Arial Black" w:hAnsi="Arial Black"/>
                <w:b/>
                <w:sz w:val="22"/>
              </w:rPr>
            </w:pPr>
          </w:p>
        </w:tc>
        <w:tc>
          <w:tcPr>
            <w:tcW w:w="2440" w:type="dxa"/>
            <w:tcBorders>
              <w:top w:val="single" w:sz="4" w:space="0" w:color="auto"/>
              <w:bottom w:val="single" w:sz="4" w:space="0" w:color="auto"/>
            </w:tcBorders>
          </w:tcPr>
          <w:p w:rsidR="002639BA" w:rsidRPr="002639BA" w:rsidRDefault="00964394" w:rsidP="002639BA">
            <w:pPr>
              <w:pStyle w:val="Corpodetexto"/>
              <w:spacing w:line="276" w:lineRule="auto"/>
              <w:ind w:right="-427"/>
              <w:jc w:val="both"/>
              <w:rPr>
                <w:rFonts w:ascii="Arial Black" w:hAnsi="Arial Black"/>
                <w:b/>
                <w:sz w:val="22"/>
              </w:rPr>
            </w:pPr>
            <w:r>
              <w:rPr>
                <w:rFonts w:ascii="Arial Black" w:hAnsi="Arial Black"/>
                <w:b/>
                <w:sz w:val="22"/>
              </w:rPr>
              <w:t>14 e 15/05/2018</w:t>
            </w:r>
          </w:p>
        </w:tc>
      </w:tr>
      <w:tr w:rsidR="002639BA" w:rsidRPr="002639BA" w:rsidTr="00964394">
        <w:trPr>
          <w:trHeight w:val="902"/>
        </w:trPr>
        <w:tc>
          <w:tcPr>
            <w:tcW w:w="1668" w:type="dxa"/>
            <w:tcBorders>
              <w:top w:val="single" w:sz="4" w:space="0" w:color="auto"/>
              <w:bottom w:val="single" w:sz="4" w:space="0" w:color="auto"/>
            </w:tcBorders>
          </w:tcPr>
          <w:p w:rsidR="002639BA" w:rsidRPr="002639BA" w:rsidRDefault="002639BA" w:rsidP="0020117F">
            <w:pPr>
              <w:pStyle w:val="Corpodetexto"/>
              <w:ind w:right="-427"/>
              <w:jc w:val="center"/>
              <w:rPr>
                <w:rFonts w:ascii="Arial Black" w:hAnsi="Arial Black"/>
                <w:b/>
                <w:sz w:val="22"/>
              </w:rPr>
            </w:pPr>
            <w:r>
              <w:rPr>
                <w:rFonts w:ascii="Arial Black" w:hAnsi="Arial Black"/>
                <w:b/>
                <w:sz w:val="22"/>
              </w:rPr>
              <w:t>04</w:t>
            </w:r>
          </w:p>
        </w:tc>
        <w:tc>
          <w:tcPr>
            <w:tcW w:w="4536" w:type="dxa"/>
            <w:tcBorders>
              <w:top w:val="single" w:sz="4" w:space="0" w:color="auto"/>
              <w:bottom w:val="single" w:sz="4" w:space="0" w:color="auto"/>
            </w:tcBorders>
          </w:tcPr>
          <w:p w:rsidR="002639BA" w:rsidRPr="002639BA" w:rsidRDefault="002639BA" w:rsidP="002D0F97">
            <w:pPr>
              <w:pStyle w:val="Default"/>
              <w:spacing w:line="276" w:lineRule="auto"/>
              <w:jc w:val="both"/>
              <w:rPr>
                <w:rFonts w:ascii="Arial Black" w:hAnsi="Arial Black"/>
                <w:b/>
                <w:sz w:val="22"/>
              </w:rPr>
            </w:pPr>
            <w:r w:rsidRPr="002639BA">
              <w:rPr>
                <w:sz w:val="22"/>
              </w:rPr>
              <w:t>Prazo para ajustes no plano de trabalho e regularização de documentação, se necessário</w:t>
            </w:r>
            <w:r w:rsidR="002D0F97">
              <w:rPr>
                <w:sz w:val="22"/>
              </w:rPr>
              <w:t>.</w:t>
            </w:r>
          </w:p>
        </w:tc>
        <w:tc>
          <w:tcPr>
            <w:tcW w:w="2440" w:type="dxa"/>
            <w:tcBorders>
              <w:top w:val="single" w:sz="4" w:space="0" w:color="auto"/>
              <w:bottom w:val="single" w:sz="4" w:space="0" w:color="auto"/>
            </w:tcBorders>
          </w:tcPr>
          <w:p w:rsidR="002639BA" w:rsidRPr="002639BA" w:rsidRDefault="00964394" w:rsidP="002639BA">
            <w:pPr>
              <w:pStyle w:val="Corpodetexto"/>
              <w:spacing w:line="276" w:lineRule="auto"/>
              <w:ind w:right="-427"/>
              <w:jc w:val="both"/>
              <w:rPr>
                <w:rFonts w:ascii="Arial Black" w:hAnsi="Arial Black"/>
                <w:b/>
                <w:sz w:val="22"/>
              </w:rPr>
            </w:pPr>
            <w:r>
              <w:rPr>
                <w:rFonts w:ascii="Arial Black" w:hAnsi="Arial Black"/>
                <w:b/>
                <w:sz w:val="22"/>
              </w:rPr>
              <w:t>16 e 17/05/2018</w:t>
            </w:r>
          </w:p>
        </w:tc>
      </w:tr>
      <w:tr w:rsidR="002639BA" w:rsidRPr="002639BA" w:rsidTr="00964394">
        <w:trPr>
          <w:trHeight w:val="879"/>
        </w:trPr>
        <w:tc>
          <w:tcPr>
            <w:tcW w:w="1668" w:type="dxa"/>
            <w:tcBorders>
              <w:top w:val="single" w:sz="4" w:space="0" w:color="auto"/>
              <w:bottom w:val="single" w:sz="4" w:space="0" w:color="auto"/>
            </w:tcBorders>
          </w:tcPr>
          <w:p w:rsidR="002639BA" w:rsidRPr="002639BA" w:rsidRDefault="002639BA" w:rsidP="0020117F">
            <w:pPr>
              <w:pStyle w:val="Corpodetexto"/>
              <w:spacing w:line="276" w:lineRule="auto"/>
              <w:ind w:right="-427"/>
              <w:jc w:val="center"/>
              <w:rPr>
                <w:rFonts w:ascii="Arial Black" w:hAnsi="Arial Black"/>
                <w:b/>
                <w:sz w:val="22"/>
              </w:rPr>
            </w:pPr>
          </w:p>
          <w:p w:rsidR="002639BA" w:rsidRPr="002639BA" w:rsidRDefault="002639BA" w:rsidP="0020117F">
            <w:pPr>
              <w:pStyle w:val="Corpodetexto"/>
              <w:ind w:right="-427"/>
              <w:jc w:val="center"/>
              <w:rPr>
                <w:rFonts w:ascii="Arial Black" w:hAnsi="Arial Black"/>
                <w:b/>
                <w:sz w:val="22"/>
              </w:rPr>
            </w:pPr>
            <w:r>
              <w:rPr>
                <w:rFonts w:ascii="Arial Black" w:hAnsi="Arial Black"/>
                <w:b/>
                <w:sz w:val="22"/>
              </w:rPr>
              <w:t>05</w:t>
            </w:r>
          </w:p>
        </w:tc>
        <w:tc>
          <w:tcPr>
            <w:tcW w:w="4536" w:type="dxa"/>
            <w:tcBorders>
              <w:top w:val="single" w:sz="4" w:space="0" w:color="auto"/>
              <w:bottom w:val="single" w:sz="4" w:space="0" w:color="auto"/>
            </w:tcBorders>
          </w:tcPr>
          <w:p w:rsidR="002639BA" w:rsidRPr="002639BA" w:rsidRDefault="002639BA" w:rsidP="002D0F97">
            <w:pPr>
              <w:pStyle w:val="Default"/>
              <w:spacing w:line="276" w:lineRule="auto"/>
              <w:jc w:val="both"/>
              <w:rPr>
                <w:rFonts w:ascii="Arial Black" w:hAnsi="Arial Black"/>
                <w:b/>
                <w:sz w:val="22"/>
              </w:rPr>
            </w:pPr>
            <w:r w:rsidRPr="002639BA">
              <w:rPr>
                <w:sz w:val="22"/>
              </w:rPr>
              <w:t>Reunião do CMDCA/JM para fins de deliberação a respeito da homologação da Lista Final contendo as OSC´s selecionadas e habilitadas para c</w:t>
            </w:r>
            <w:r w:rsidR="002D0F97">
              <w:rPr>
                <w:sz w:val="22"/>
              </w:rPr>
              <w:t>elebrar o Termo de Colaboração.</w:t>
            </w:r>
          </w:p>
        </w:tc>
        <w:tc>
          <w:tcPr>
            <w:tcW w:w="2440" w:type="dxa"/>
            <w:tcBorders>
              <w:top w:val="single" w:sz="4" w:space="0" w:color="auto"/>
              <w:bottom w:val="single" w:sz="4" w:space="0" w:color="auto"/>
            </w:tcBorders>
          </w:tcPr>
          <w:p w:rsidR="002639BA" w:rsidRPr="002639BA" w:rsidRDefault="00964394" w:rsidP="002639BA">
            <w:pPr>
              <w:pStyle w:val="Corpodetexto"/>
              <w:spacing w:line="276" w:lineRule="auto"/>
              <w:ind w:right="-427"/>
              <w:jc w:val="both"/>
              <w:rPr>
                <w:rFonts w:ascii="Arial Black" w:hAnsi="Arial Black"/>
                <w:b/>
                <w:sz w:val="22"/>
              </w:rPr>
            </w:pPr>
            <w:r>
              <w:rPr>
                <w:rFonts w:ascii="Arial Black" w:hAnsi="Arial Black"/>
                <w:b/>
                <w:sz w:val="22"/>
              </w:rPr>
              <w:t>18/05/2018</w:t>
            </w:r>
          </w:p>
        </w:tc>
      </w:tr>
      <w:tr w:rsidR="002639BA" w:rsidRPr="002639BA" w:rsidTr="00964394">
        <w:trPr>
          <w:trHeight w:val="420"/>
        </w:trPr>
        <w:tc>
          <w:tcPr>
            <w:tcW w:w="1668" w:type="dxa"/>
            <w:tcBorders>
              <w:top w:val="single" w:sz="4" w:space="0" w:color="auto"/>
              <w:bottom w:val="single" w:sz="4" w:space="0" w:color="auto"/>
            </w:tcBorders>
          </w:tcPr>
          <w:p w:rsidR="002639BA" w:rsidRPr="002639BA" w:rsidRDefault="002639BA" w:rsidP="0020117F">
            <w:pPr>
              <w:pStyle w:val="Corpodetexto"/>
              <w:ind w:right="-427"/>
              <w:jc w:val="center"/>
              <w:rPr>
                <w:rFonts w:ascii="Arial Black" w:hAnsi="Arial Black"/>
                <w:b/>
                <w:sz w:val="22"/>
              </w:rPr>
            </w:pPr>
            <w:r>
              <w:rPr>
                <w:rFonts w:ascii="Arial Black" w:hAnsi="Arial Black"/>
                <w:b/>
                <w:sz w:val="22"/>
              </w:rPr>
              <w:t>06</w:t>
            </w:r>
          </w:p>
        </w:tc>
        <w:tc>
          <w:tcPr>
            <w:tcW w:w="4536" w:type="dxa"/>
            <w:tcBorders>
              <w:top w:val="single" w:sz="4" w:space="0" w:color="auto"/>
              <w:bottom w:val="single" w:sz="4" w:space="0" w:color="auto"/>
            </w:tcBorders>
          </w:tcPr>
          <w:p w:rsidR="002639BA" w:rsidRPr="002639BA" w:rsidRDefault="002D0F97" w:rsidP="002D0F97">
            <w:pPr>
              <w:pStyle w:val="Default"/>
              <w:spacing w:line="276" w:lineRule="auto"/>
              <w:jc w:val="both"/>
              <w:rPr>
                <w:rFonts w:ascii="Arial Black" w:hAnsi="Arial Black"/>
                <w:b/>
                <w:sz w:val="22"/>
              </w:rPr>
            </w:pPr>
            <w:r>
              <w:rPr>
                <w:sz w:val="22"/>
              </w:rPr>
              <w:t>Publicação da de</w:t>
            </w:r>
            <w:r w:rsidR="002639BA" w:rsidRPr="002639BA">
              <w:rPr>
                <w:sz w:val="22"/>
              </w:rPr>
              <w:t>liberação a respeito da homologação da Lista Final contendo as OSC´s selecionadas e habilitadas para celebrar o Termo de Colaboração</w:t>
            </w:r>
            <w:r>
              <w:rPr>
                <w:sz w:val="22"/>
              </w:rPr>
              <w:t>.</w:t>
            </w:r>
          </w:p>
        </w:tc>
        <w:tc>
          <w:tcPr>
            <w:tcW w:w="2440" w:type="dxa"/>
            <w:tcBorders>
              <w:top w:val="single" w:sz="4" w:space="0" w:color="auto"/>
              <w:bottom w:val="single" w:sz="4" w:space="0" w:color="auto"/>
            </w:tcBorders>
          </w:tcPr>
          <w:p w:rsidR="002639BA" w:rsidRPr="002639BA" w:rsidRDefault="00964394" w:rsidP="002639BA">
            <w:pPr>
              <w:pStyle w:val="Corpodetexto"/>
              <w:spacing w:line="276" w:lineRule="auto"/>
              <w:ind w:right="-427"/>
              <w:jc w:val="both"/>
              <w:rPr>
                <w:rFonts w:ascii="Arial Black" w:hAnsi="Arial Black"/>
                <w:b/>
                <w:sz w:val="22"/>
              </w:rPr>
            </w:pPr>
            <w:r>
              <w:rPr>
                <w:rFonts w:ascii="Arial Black" w:hAnsi="Arial Black"/>
                <w:b/>
                <w:sz w:val="22"/>
              </w:rPr>
              <w:t>21/05/2018</w:t>
            </w:r>
          </w:p>
        </w:tc>
      </w:tr>
    </w:tbl>
    <w:p w:rsidR="0093403D" w:rsidRPr="00BD170F" w:rsidRDefault="0093403D" w:rsidP="00BD170F">
      <w:pPr>
        <w:pStyle w:val="Corpodetexto"/>
        <w:spacing w:line="276" w:lineRule="auto"/>
        <w:ind w:right="-427"/>
        <w:jc w:val="center"/>
        <w:rPr>
          <w:rFonts w:ascii="Arial Black" w:hAnsi="Arial Black"/>
          <w:b/>
        </w:rPr>
      </w:pPr>
    </w:p>
    <w:p w:rsidR="00A252FA" w:rsidRPr="00AF6C1F" w:rsidRDefault="00A252FA" w:rsidP="00B9045A">
      <w:pPr>
        <w:pStyle w:val="Default"/>
        <w:spacing w:line="276" w:lineRule="auto"/>
        <w:jc w:val="both"/>
        <w:rPr>
          <w:b/>
        </w:rPr>
      </w:pPr>
    </w:p>
    <w:p w:rsidR="00767F22" w:rsidRPr="00BD170F" w:rsidRDefault="009638D3" w:rsidP="00BD170F">
      <w:pPr>
        <w:pStyle w:val="Corpodetexto"/>
        <w:numPr>
          <w:ilvl w:val="1"/>
          <w:numId w:val="2"/>
        </w:numPr>
        <w:spacing w:line="276" w:lineRule="auto"/>
        <w:ind w:right="-427"/>
        <w:jc w:val="both"/>
        <w:rPr>
          <w:b/>
        </w:rPr>
      </w:pPr>
      <w:r w:rsidRPr="00BD170F">
        <w:rPr>
          <w:b/>
        </w:rPr>
        <w:t xml:space="preserve">Etapa 1: </w:t>
      </w:r>
      <w:r w:rsidR="002639BA">
        <w:rPr>
          <w:b/>
        </w:rPr>
        <w:t xml:space="preserve">Publicação da </w:t>
      </w:r>
      <w:r w:rsidRPr="00BD170F">
        <w:rPr>
          <w:b/>
        </w:rPr>
        <w:t>Convocação da OSC selecionada para comprovação do atendimento dos requisitos para celebração da parceria e de que não incorre nos impedimentos (vedações) legais</w:t>
      </w:r>
      <w:r>
        <w:t xml:space="preserve">. </w:t>
      </w:r>
    </w:p>
    <w:p w:rsidR="00767F22" w:rsidRPr="00767F22" w:rsidRDefault="00767F22" w:rsidP="00B9045A">
      <w:pPr>
        <w:pStyle w:val="Default"/>
        <w:spacing w:line="276" w:lineRule="auto"/>
        <w:ind w:left="1224"/>
        <w:jc w:val="both"/>
        <w:rPr>
          <w:b/>
        </w:rPr>
      </w:pPr>
    </w:p>
    <w:p w:rsidR="008777F6" w:rsidRPr="008777F6" w:rsidRDefault="009638D3" w:rsidP="006E5F2C">
      <w:pPr>
        <w:pStyle w:val="Default"/>
        <w:numPr>
          <w:ilvl w:val="2"/>
          <w:numId w:val="13"/>
        </w:numPr>
        <w:spacing w:line="276" w:lineRule="auto"/>
        <w:jc w:val="both"/>
        <w:rPr>
          <w:b/>
        </w:rPr>
      </w:pPr>
      <w:r>
        <w:t xml:space="preserve">Para a celebração da parceria, a administração pública </w:t>
      </w:r>
      <w:r w:rsidR="00BD170F">
        <w:t xml:space="preserve">Municipal </w:t>
      </w:r>
      <w:r>
        <w:t xml:space="preserve">convocará a OSC selecionada para, no prazo de </w:t>
      </w:r>
      <w:r w:rsidR="00767F22">
        <w:t>04</w:t>
      </w:r>
      <w:r>
        <w:t xml:space="preserve"> (</w:t>
      </w:r>
      <w:r w:rsidR="00767F22">
        <w:t>quatro</w:t>
      </w:r>
      <w:r>
        <w:t>) dias corridos a partir da convocação, apresentar a documentação exigida para comprovação dos requisitos para a celebração da parceria e de q</w:t>
      </w:r>
      <w:r w:rsidR="00767F22">
        <w:t>ue não incorre nos impedimentos</w:t>
      </w:r>
      <w:r w:rsidR="00076AD8">
        <w:t xml:space="preserve"> </w:t>
      </w:r>
      <w:r w:rsidR="008777F6">
        <w:t>que serão verificados por meio da apresentação dos seguintes documentos:</w:t>
      </w:r>
    </w:p>
    <w:p w:rsidR="008777F6" w:rsidRPr="008777F6" w:rsidRDefault="008777F6" w:rsidP="00B9045A">
      <w:pPr>
        <w:pStyle w:val="Default"/>
        <w:spacing w:line="276" w:lineRule="auto"/>
        <w:ind w:left="1728"/>
        <w:jc w:val="both"/>
        <w:rPr>
          <w:b/>
        </w:rPr>
      </w:pPr>
    </w:p>
    <w:p w:rsidR="008777F6" w:rsidRPr="008777F6" w:rsidRDefault="008777F6" w:rsidP="006E5F2C">
      <w:pPr>
        <w:pStyle w:val="Default"/>
        <w:numPr>
          <w:ilvl w:val="3"/>
          <w:numId w:val="2"/>
        </w:numPr>
        <w:spacing w:line="276" w:lineRule="auto"/>
        <w:jc w:val="both"/>
        <w:rPr>
          <w:b/>
        </w:rPr>
      </w:pPr>
      <w:r>
        <w:lastRenderedPageBreak/>
        <w:t xml:space="preserve">Cópia do estatuto registrado e suas alterações, em conformidade com as exigências previstas no art. 33 da Lei nº 13.019, de 2014; </w:t>
      </w:r>
    </w:p>
    <w:p w:rsidR="008777F6" w:rsidRPr="008777F6" w:rsidRDefault="008777F6" w:rsidP="00B9045A">
      <w:pPr>
        <w:pStyle w:val="Default"/>
        <w:spacing w:line="276" w:lineRule="auto"/>
        <w:ind w:left="1728"/>
        <w:jc w:val="both"/>
        <w:rPr>
          <w:b/>
        </w:rPr>
      </w:pPr>
    </w:p>
    <w:p w:rsidR="008777F6" w:rsidRPr="008777F6" w:rsidRDefault="008777F6" w:rsidP="006E5F2C">
      <w:pPr>
        <w:pStyle w:val="Default"/>
        <w:numPr>
          <w:ilvl w:val="3"/>
          <w:numId w:val="2"/>
        </w:numPr>
        <w:spacing w:line="276" w:lineRule="auto"/>
        <w:jc w:val="both"/>
        <w:rPr>
          <w:b/>
        </w:rPr>
      </w:pPr>
      <w:r>
        <w:t xml:space="preserve">Comprovante de inscrição no Cadastro Nacional da Pessoa Jurídica - CNPJ, emitido no sítio eletrônico oficial da Secretaria da Receita Federal do Brasil, para demonstrar que a OSC existe há, no mínimo, três anos com cadastro ativo; </w:t>
      </w:r>
    </w:p>
    <w:p w:rsidR="008777F6" w:rsidRDefault="008777F6" w:rsidP="00B9045A">
      <w:pPr>
        <w:pStyle w:val="PargrafodaLista"/>
        <w:spacing w:line="276" w:lineRule="auto"/>
        <w:rPr>
          <w:b/>
        </w:rPr>
      </w:pPr>
    </w:p>
    <w:p w:rsidR="008777F6" w:rsidRPr="002639BA" w:rsidRDefault="008777F6" w:rsidP="006E5F2C">
      <w:pPr>
        <w:pStyle w:val="Default"/>
        <w:numPr>
          <w:ilvl w:val="3"/>
          <w:numId w:val="2"/>
        </w:numPr>
        <w:spacing w:line="276" w:lineRule="auto"/>
        <w:jc w:val="both"/>
      </w:pPr>
      <w:r w:rsidRPr="002639BA">
        <w:t>Balanço Patrimonial do ano de 2016;</w:t>
      </w:r>
    </w:p>
    <w:p w:rsidR="008777F6" w:rsidRDefault="008777F6" w:rsidP="00B9045A">
      <w:pPr>
        <w:pStyle w:val="PargrafodaLista"/>
        <w:spacing w:line="276" w:lineRule="auto"/>
      </w:pPr>
    </w:p>
    <w:p w:rsidR="008777F6" w:rsidRPr="008777F6" w:rsidRDefault="008777F6" w:rsidP="006E5F2C">
      <w:pPr>
        <w:pStyle w:val="Default"/>
        <w:numPr>
          <w:ilvl w:val="3"/>
          <w:numId w:val="2"/>
        </w:numPr>
        <w:spacing w:line="276" w:lineRule="auto"/>
        <w:jc w:val="both"/>
        <w:rPr>
          <w:b/>
        </w:rPr>
      </w:pPr>
      <w:r>
        <w:t xml:space="preserve">Comprovantes de experiência prévia na realização do objeto da parceria ou de objeto de natureza semelhante de, no mínimo, um ano de capacidade técnica e operacional, podendo ser admitidos, sem prejuízo de outros: </w:t>
      </w:r>
    </w:p>
    <w:p w:rsidR="008777F6" w:rsidRDefault="008777F6" w:rsidP="00B9045A">
      <w:pPr>
        <w:pStyle w:val="PargrafodaLista"/>
        <w:spacing w:line="276" w:lineRule="auto"/>
      </w:pPr>
    </w:p>
    <w:p w:rsidR="008777F6" w:rsidRPr="008777F6" w:rsidRDefault="008777F6" w:rsidP="004B1F06">
      <w:pPr>
        <w:pStyle w:val="Default"/>
        <w:numPr>
          <w:ilvl w:val="4"/>
          <w:numId w:val="2"/>
        </w:numPr>
        <w:spacing w:after="240" w:line="276" w:lineRule="auto"/>
        <w:jc w:val="both"/>
        <w:rPr>
          <w:b/>
        </w:rPr>
      </w:pPr>
      <w:r>
        <w:t xml:space="preserve">Instrumentos de parceria firmados com órgãos e entidades da administração pública, organismos internacionais, empresas ou outras organizações da sociedade civil; </w:t>
      </w:r>
    </w:p>
    <w:p w:rsidR="008777F6" w:rsidRPr="008777F6" w:rsidRDefault="008777F6" w:rsidP="004B1F06">
      <w:pPr>
        <w:pStyle w:val="Default"/>
        <w:numPr>
          <w:ilvl w:val="4"/>
          <w:numId w:val="2"/>
        </w:numPr>
        <w:spacing w:after="240" w:line="276" w:lineRule="auto"/>
        <w:jc w:val="both"/>
        <w:rPr>
          <w:b/>
        </w:rPr>
      </w:pPr>
      <w:r>
        <w:t>Relatórios de atividades com comprovação das ações desenvolvidas;</w:t>
      </w:r>
    </w:p>
    <w:p w:rsidR="008777F6" w:rsidRPr="008777F6" w:rsidRDefault="008777F6" w:rsidP="004B1F06">
      <w:pPr>
        <w:pStyle w:val="Default"/>
        <w:numPr>
          <w:ilvl w:val="4"/>
          <w:numId w:val="2"/>
        </w:numPr>
        <w:spacing w:after="240" w:line="276" w:lineRule="auto"/>
        <w:jc w:val="both"/>
        <w:rPr>
          <w:b/>
        </w:rPr>
      </w:pPr>
      <w:r>
        <w:t xml:space="preserve">Publicações, pesquisas e outras formas de produção de conhecimento realizadas pela OSC ou a respeito dela; </w:t>
      </w:r>
    </w:p>
    <w:p w:rsidR="008777F6" w:rsidRPr="008777F6" w:rsidRDefault="008777F6" w:rsidP="004B1F06">
      <w:pPr>
        <w:pStyle w:val="Default"/>
        <w:numPr>
          <w:ilvl w:val="4"/>
          <w:numId w:val="2"/>
        </w:numPr>
        <w:spacing w:after="240" w:line="276" w:lineRule="auto"/>
        <w:jc w:val="both"/>
        <w:rPr>
          <w:b/>
        </w:rPr>
      </w:pPr>
      <w:r>
        <w:t xml:space="preserve">Currículos profissionais de integrantes da OSC que participarão do projeto, sejam dirigentes, conselheiros, associados, cooperados, empregados, entre outros; </w:t>
      </w:r>
    </w:p>
    <w:p w:rsidR="008777F6" w:rsidRPr="008777F6" w:rsidRDefault="008777F6" w:rsidP="004B1F06">
      <w:pPr>
        <w:pStyle w:val="Default"/>
        <w:numPr>
          <w:ilvl w:val="4"/>
          <w:numId w:val="2"/>
        </w:numPr>
        <w:spacing w:after="240" w:line="276" w:lineRule="auto"/>
        <w:jc w:val="both"/>
        <w:rPr>
          <w:b/>
        </w:rPr>
      </w:pPr>
      <w:r>
        <w:t xml:space="preserve">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ou </w:t>
      </w:r>
    </w:p>
    <w:p w:rsidR="008777F6" w:rsidRPr="008777F6" w:rsidRDefault="008777F6" w:rsidP="004B1F06">
      <w:pPr>
        <w:pStyle w:val="Default"/>
        <w:numPr>
          <w:ilvl w:val="4"/>
          <w:numId w:val="2"/>
        </w:numPr>
        <w:spacing w:after="240" w:line="276" w:lineRule="auto"/>
        <w:jc w:val="both"/>
        <w:rPr>
          <w:b/>
        </w:rPr>
      </w:pPr>
      <w:r>
        <w:t xml:space="preserve">Prêmios de relevância recebidos no País ou no exterior pela OSC; </w:t>
      </w:r>
    </w:p>
    <w:p w:rsidR="008777F6" w:rsidRPr="008777F6" w:rsidRDefault="008777F6" w:rsidP="006E5F2C">
      <w:pPr>
        <w:pStyle w:val="Default"/>
        <w:numPr>
          <w:ilvl w:val="3"/>
          <w:numId w:val="2"/>
        </w:numPr>
        <w:spacing w:line="276" w:lineRule="auto"/>
        <w:jc w:val="both"/>
        <w:rPr>
          <w:b/>
        </w:rPr>
      </w:pPr>
      <w:r>
        <w:lastRenderedPageBreak/>
        <w:t>Certidão de Débitos Relativos a Créditos Tributários Federais e à Dívida Ativa da União, Estado de Minas Gerais e Município de João Monlevade;</w:t>
      </w:r>
    </w:p>
    <w:p w:rsidR="004B1F06" w:rsidRPr="004B1F06" w:rsidRDefault="004B1F06" w:rsidP="004B1F06">
      <w:pPr>
        <w:pStyle w:val="Default"/>
        <w:spacing w:line="276" w:lineRule="auto"/>
        <w:ind w:left="1728"/>
        <w:jc w:val="both"/>
        <w:rPr>
          <w:b/>
        </w:rPr>
      </w:pPr>
    </w:p>
    <w:p w:rsidR="008777F6" w:rsidRPr="008777F6" w:rsidRDefault="008777F6" w:rsidP="006E5F2C">
      <w:pPr>
        <w:pStyle w:val="Default"/>
        <w:numPr>
          <w:ilvl w:val="3"/>
          <w:numId w:val="2"/>
        </w:numPr>
        <w:spacing w:line="276" w:lineRule="auto"/>
        <w:jc w:val="both"/>
        <w:rPr>
          <w:b/>
        </w:rPr>
      </w:pPr>
      <w:r>
        <w:t xml:space="preserve">Certificado de Regularidade do Fundo de Garantia do Tempo de Serviço - CRF/FGTS; </w:t>
      </w:r>
    </w:p>
    <w:p w:rsidR="004B1F06" w:rsidRPr="004B1F06" w:rsidRDefault="004B1F06" w:rsidP="004B1F06">
      <w:pPr>
        <w:pStyle w:val="Default"/>
        <w:spacing w:line="276" w:lineRule="auto"/>
        <w:ind w:left="1728"/>
        <w:jc w:val="both"/>
        <w:rPr>
          <w:b/>
        </w:rPr>
      </w:pPr>
    </w:p>
    <w:p w:rsidR="008777F6" w:rsidRPr="008777F6" w:rsidRDefault="008777F6" w:rsidP="006E5F2C">
      <w:pPr>
        <w:pStyle w:val="Default"/>
        <w:numPr>
          <w:ilvl w:val="3"/>
          <w:numId w:val="2"/>
        </w:numPr>
        <w:spacing w:line="276" w:lineRule="auto"/>
        <w:jc w:val="both"/>
        <w:rPr>
          <w:b/>
        </w:rPr>
      </w:pPr>
      <w:r>
        <w:t>Certidão Negativa de Débitos Trabalhistas - CNDT;</w:t>
      </w:r>
    </w:p>
    <w:p w:rsidR="004B1F06" w:rsidRPr="004B1F06" w:rsidRDefault="004B1F06" w:rsidP="004B1F06">
      <w:pPr>
        <w:pStyle w:val="Default"/>
        <w:spacing w:line="276" w:lineRule="auto"/>
        <w:ind w:left="1728"/>
        <w:jc w:val="both"/>
        <w:rPr>
          <w:b/>
        </w:rPr>
      </w:pPr>
    </w:p>
    <w:p w:rsidR="008777F6" w:rsidRPr="008777F6" w:rsidRDefault="008777F6" w:rsidP="004B1F06">
      <w:pPr>
        <w:pStyle w:val="Default"/>
        <w:numPr>
          <w:ilvl w:val="3"/>
          <w:numId w:val="2"/>
        </w:numPr>
        <w:spacing w:after="240" w:line="276" w:lineRule="auto"/>
        <w:jc w:val="both"/>
        <w:rPr>
          <w:b/>
        </w:rPr>
      </w:pPr>
      <w:r>
        <w:t>Relação nominal atualizada dos dirigentes da OSC, conforme o estatuto, com endereço, telefone, endereço de correio eletrônico</w:t>
      </w:r>
      <w:r w:rsidR="00D15A98">
        <w:t xml:space="preserve"> (se houver)</w:t>
      </w:r>
      <w:r>
        <w:t>, número e órgão expedidor da carteira de identidade e número de registro no Cadastro de Pessoas Físicas - CPF de cada um deles, conforme Anexo</w:t>
      </w:r>
      <w:r w:rsidR="0005154E">
        <w:t xml:space="preserve"> VII</w:t>
      </w:r>
      <w:r>
        <w:t xml:space="preserve"> </w:t>
      </w:r>
    </w:p>
    <w:p w:rsidR="008777F6" w:rsidRPr="008777F6" w:rsidRDefault="008777F6" w:rsidP="004B1F06">
      <w:pPr>
        <w:pStyle w:val="Default"/>
        <w:numPr>
          <w:ilvl w:val="3"/>
          <w:numId w:val="2"/>
        </w:numPr>
        <w:spacing w:after="240" w:line="276" w:lineRule="auto"/>
        <w:jc w:val="both"/>
        <w:rPr>
          <w:b/>
        </w:rPr>
      </w:pPr>
      <w:r>
        <w:t xml:space="preserve">cópia de documento que comprove que a OSC funciona no endereço por ela declarado, como conta de consumo ou contrato de locação; </w:t>
      </w:r>
    </w:p>
    <w:p w:rsidR="008777F6" w:rsidRPr="008777F6" w:rsidRDefault="008777F6" w:rsidP="004B1F06">
      <w:pPr>
        <w:pStyle w:val="Default"/>
        <w:numPr>
          <w:ilvl w:val="3"/>
          <w:numId w:val="2"/>
        </w:numPr>
        <w:spacing w:after="240" w:line="276" w:lineRule="auto"/>
        <w:jc w:val="both"/>
        <w:rPr>
          <w:b/>
        </w:rPr>
      </w:pPr>
      <w:r>
        <w:t xml:space="preserve">declaração do representante legal da OSC com informação de que a organização e seus dirigentes não incorrem em quaisquer das vedações previstas no art. 39 da Lei nº 13.019, de 2014, as quais deverão estar descritas no documento, conforme modelo no Anexo </w:t>
      </w:r>
      <w:r w:rsidR="0005154E">
        <w:t>VIII</w:t>
      </w:r>
      <w:r>
        <w:t xml:space="preserve"> – Declaração da Não Ocorrência de Impedimentos; </w:t>
      </w:r>
    </w:p>
    <w:p w:rsidR="008777F6" w:rsidRPr="008777F6" w:rsidRDefault="008777F6" w:rsidP="004B1F06">
      <w:pPr>
        <w:pStyle w:val="Default"/>
        <w:numPr>
          <w:ilvl w:val="3"/>
          <w:numId w:val="2"/>
        </w:numPr>
        <w:spacing w:after="240" w:line="276" w:lineRule="auto"/>
        <w:jc w:val="both"/>
        <w:rPr>
          <w:b/>
        </w:rPr>
      </w:pPr>
      <w:r>
        <w:t xml:space="preserve">declaração do representante legal da OSC sobre a existência de instalações e outras condições materiais da organização ou sobre a previsão de contratar ou adquirir com recursos da parceria, conforme Anexo </w:t>
      </w:r>
      <w:r w:rsidR="0005154E">
        <w:t>VI</w:t>
      </w:r>
      <w:r>
        <w:t xml:space="preserve"> – Declaração sobre Instalações e Condições Materiais; </w:t>
      </w:r>
    </w:p>
    <w:p w:rsidR="008777F6" w:rsidRPr="008777F6" w:rsidRDefault="008777F6" w:rsidP="004B1F06">
      <w:pPr>
        <w:pStyle w:val="Default"/>
        <w:numPr>
          <w:ilvl w:val="3"/>
          <w:numId w:val="2"/>
        </w:numPr>
        <w:spacing w:after="240" w:line="276" w:lineRule="auto"/>
        <w:jc w:val="both"/>
        <w:rPr>
          <w:b/>
        </w:rPr>
      </w:pPr>
      <w:r>
        <w:t xml:space="preserve">Declaração do representante legal da OSC de que trata o Anexo </w:t>
      </w:r>
      <w:r w:rsidR="00DC59E6">
        <w:t>VII</w:t>
      </w:r>
    </w:p>
    <w:p w:rsidR="00425E76" w:rsidRPr="00425E76" w:rsidRDefault="008777F6" w:rsidP="006E5F2C">
      <w:pPr>
        <w:pStyle w:val="Default"/>
        <w:numPr>
          <w:ilvl w:val="2"/>
          <w:numId w:val="2"/>
        </w:numPr>
        <w:spacing w:line="276" w:lineRule="auto"/>
        <w:jc w:val="both"/>
        <w:rPr>
          <w:b/>
        </w:rPr>
      </w:pPr>
      <w:r>
        <w:t xml:space="preserve">Serão consideradas regulares as certidões positivas com efeito de negativas, no caso das certidões previstas acima. </w:t>
      </w:r>
    </w:p>
    <w:p w:rsidR="00425E76" w:rsidRPr="00425E76" w:rsidRDefault="00425E76" w:rsidP="00B9045A">
      <w:pPr>
        <w:pStyle w:val="Default"/>
        <w:spacing w:line="276" w:lineRule="auto"/>
        <w:ind w:left="1224"/>
        <w:jc w:val="both"/>
        <w:rPr>
          <w:b/>
        </w:rPr>
      </w:pPr>
    </w:p>
    <w:p w:rsidR="002639BA" w:rsidRDefault="002639BA" w:rsidP="006E5F2C">
      <w:pPr>
        <w:pStyle w:val="Default"/>
        <w:numPr>
          <w:ilvl w:val="1"/>
          <w:numId w:val="2"/>
        </w:numPr>
        <w:spacing w:line="276" w:lineRule="auto"/>
        <w:jc w:val="both"/>
        <w:rPr>
          <w:b/>
        </w:rPr>
      </w:pPr>
      <w:r w:rsidRPr="002639BA">
        <w:rPr>
          <w:b/>
        </w:rPr>
        <w:t xml:space="preserve">Etapa 2: Prazo para entrega do plano de trabalho (modelo anexo </w:t>
      </w:r>
      <w:r w:rsidR="00AB643D">
        <w:rPr>
          <w:b/>
        </w:rPr>
        <w:t>V</w:t>
      </w:r>
      <w:r w:rsidRPr="002639BA">
        <w:rPr>
          <w:b/>
        </w:rPr>
        <w:t xml:space="preserve">) e comprovação do atendimento dos requisitos para celebração da parceria e de que não incorre nos </w:t>
      </w:r>
      <w:r>
        <w:rPr>
          <w:b/>
        </w:rPr>
        <w:t>impedimentos (vedações) legais.</w:t>
      </w:r>
    </w:p>
    <w:p w:rsidR="002639BA" w:rsidRDefault="002639BA" w:rsidP="002639BA">
      <w:pPr>
        <w:pStyle w:val="Default"/>
        <w:spacing w:line="276" w:lineRule="auto"/>
        <w:ind w:left="1224"/>
        <w:jc w:val="both"/>
        <w:rPr>
          <w:b/>
        </w:rPr>
      </w:pPr>
    </w:p>
    <w:p w:rsidR="002639BA" w:rsidRPr="00AB643D" w:rsidRDefault="002639BA" w:rsidP="006E5F2C">
      <w:pPr>
        <w:pStyle w:val="Default"/>
        <w:numPr>
          <w:ilvl w:val="2"/>
          <w:numId w:val="2"/>
        </w:numPr>
        <w:spacing w:line="276" w:lineRule="auto"/>
        <w:jc w:val="both"/>
      </w:pPr>
      <w:r w:rsidRPr="00AB643D">
        <w:lastRenderedPageBreak/>
        <w:t xml:space="preserve">As OSC´s deverão apresentar perante a comissão de seleção todos os documentos de habilitação exigidos </w:t>
      </w:r>
      <w:r w:rsidR="00B351A6">
        <w:t>no item 8.2 Etapa 1,</w:t>
      </w:r>
      <w:r w:rsidRPr="00AB643D">
        <w:t xml:space="preserve"> bem como o plano de trabalho constante no Anexo </w:t>
      </w:r>
      <w:r w:rsidR="00AB643D">
        <w:t>V.</w:t>
      </w:r>
    </w:p>
    <w:p w:rsidR="002639BA" w:rsidRPr="002639BA" w:rsidRDefault="002639BA" w:rsidP="002639BA">
      <w:pPr>
        <w:pStyle w:val="Default"/>
        <w:spacing w:line="276" w:lineRule="auto"/>
        <w:ind w:left="1224"/>
        <w:jc w:val="both"/>
        <w:rPr>
          <w:b/>
        </w:rPr>
      </w:pPr>
    </w:p>
    <w:p w:rsidR="00425E76" w:rsidRDefault="008777F6" w:rsidP="006E5F2C">
      <w:pPr>
        <w:pStyle w:val="Default"/>
        <w:numPr>
          <w:ilvl w:val="1"/>
          <w:numId w:val="2"/>
        </w:numPr>
        <w:spacing w:line="276" w:lineRule="auto"/>
        <w:jc w:val="both"/>
        <w:rPr>
          <w:b/>
        </w:rPr>
      </w:pPr>
      <w:r w:rsidRPr="00425E76">
        <w:rPr>
          <w:b/>
        </w:rPr>
        <w:t xml:space="preserve"> Etapa </w:t>
      </w:r>
      <w:r w:rsidR="002639BA">
        <w:rPr>
          <w:b/>
        </w:rPr>
        <w:t>3</w:t>
      </w:r>
      <w:r w:rsidRPr="00425E76">
        <w:rPr>
          <w:b/>
        </w:rPr>
        <w:t>: Verificação do cumprimento dos requisitos para celebração da parceria e de que não incorre nos</w:t>
      </w:r>
      <w:r w:rsidR="002639BA">
        <w:rPr>
          <w:b/>
        </w:rPr>
        <w:t xml:space="preserve"> impedimentos (vedações) legais.</w:t>
      </w:r>
    </w:p>
    <w:p w:rsidR="002639BA" w:rsidRPr="00425E76" w:rsidRDefault="002639BA" w:rsidP="002639BA">
      <w:pPr>
        <w:pStyle w:val="Default"/>
        <w:spacing w:line="276" w:lineRule="auto"/>
        <w:ind w:left="792"/>
        <w:jc w:val="both"/>
        <w:rPr>
          <w:b/>
        </w:rPr>
      </w:pPr>
    </w:p>
    <w:p w:rsidR="00686ECC" w:rsidRPr="00686ECC" w:rsidRDefault="008777F6" w:rsidP="006E5F2C">
      <w:pPr>
        <w:pStyle w:val="Default"/>
        <w:numPr>
          <w:ilvl w:val="2"/>
          <w:numId w:val="2"/>
        </w:numPr>
        <w:spacing w:line="276" w:lineRule="auto"/>
        <w:jc w:val="both"/>
        <w:rPr>
          <w:b/>
        </w:rPr>
      </w:pPr>
      <w:r>
        <w:t>Esta etapa consiste no exame formal, a ser realizado pela administração pública, do atendimento, pela OSC selecionada, dos requisitos para a celebração da parceria, de que não incorre nos impedimentos legais e cumprimento de demais exigências descritas na Etapa anterior.</w:t>
      </w:r>
    </w:p>
    <w:p w:rsidR="00425E76" w:rsidRPr="00425E76" w:rsidRDefault="00425E76" w:rsidP="00B9045A">
      <w:pPr>
        <w:pStyle w:val="Default"/>
        <w:spacing w:line="276" w:lineRule="auto"/>
        <w:ind w:left="1224"/>
        <w:jc w:val="both"/>
        <w:rPr>
          <w:b/>
        </w:rPr>
      </w:pPr>
    </w:p>
    <w:p w:rsidR="00425E76" w:rsidRPr="00425E76" w:rsidRDefault="00425E76" w:rsidP="006E5F2C">
      <w:pPr>
        <w:pStyle w:val="Default"/>
        <w:numPr>
          <w:ilvl w:val="2"/>
          <w:numId w:val="2"/>
        </w:numPr>
        <w:spacing w:line="276" w:lineRule="auto"/>
        <w:jc w:val="both"/>
        <w:rPr>
          <w:b/>
        </w:rPr>
      </w:pPr>
      <w:r>
        <w:t xml:space="preserve">Nos termos do §1º do art. 28 da Lei nº 13.019, de 2014, na hipótese de a OSC selecionada não atender aos requisitos previstos na Etapa 1 da fase de celebração, incluindo os exigidos nos arts. 33 e 34 da referida Lei, aquela imediatamente mais bem classificada poderá ser convidada a aceitar a celebração de parceria nos termos da proposta por ela apresentada. </w:t>
      </w:r>
    </w:p>
    <w:p w:rsidR="00425E76" w:rsidRPr="00425E76" w:rsidRDefault="00425E76" w:rsidP="00B9045A">
      <w:pPr>
        <w:pStyle w:val="Default"/>
        <w:spacing w:line="276" w:lineRule="auto"/>
        <w:ind w:left="1224"/>
        <w:jc w:val="both"/>
        <w:rPr>
          <w:b/>
        </w:rPr>
      </w:pPr>
    </w:p>
    <w:p w:rsidR="00425E76" w:rsidRPr="00425E76" w:rsidRDefault="00425E76" w:rsidP="006E5F2C">
      <w:pPr>
        <w:pStyle w:val="Default"/>
        <w:numPr>
          <w:ilvl w:val="2"/>
          <w:numId w:val="2"/>
        </w:numPr>
        <w:spacing w:line="276" w:lineRule="auto"/>
        <w:jc w:val="both"/>
        <w:rPr>
          <w:b/>
        </w:rPr>
      </w:pPr>
      <w:r>
        <w:t xml:space="preserve">Em conformidade com o §2º do art. 28 da Lei nº 13.019, de 2014, caso a OSC convidada aceite celebrar a parceria, ela será convocada na forma da Etapa 1 da fase de celebração e, em seguida, proceder-se-á à verificação dos documentos na forma desta Etapa 2. </w:t>
      </w:r>
    </w:p>
    <w:p w:rsidR="00425E76" w:rsidRDefault="00425E76" w:rsidP="00B9045A">
      <w:pPr>
        <w:pStyle w:val="PargrafodaLista"/>
        <w:spacing w:line="276" w:lineRule="auto"/>
      </w:pPr>
    </w:p>
    <w:p w:rsidR="00425E76" w:rsidRPr="00425E76" w:rsidRDefault="00425E76" w:rsidP="006E5F2C">
      <w:pPr>
        <w:pStyle w:val="Default"/>
        <w:numPr>
          <w:ilvl w:val="3"/>
          <w:numId w:val="2"/>
        </w:numPr>
        <w:spacing w:line="276" w:lineRule="auto"/>
        <w:jc w:val="both"/>
        <w:rPr>
          <w:b/>
        </w:rPr>
      </w:pPr>
      <w:r>
        <w:t>Esse procedimento poderá ser repetido, sucessivamente, obedecida a ordem de classificação.</w:t>
      </w:r>
    </w:p>
    <w:p w:rsidR="00425E76" w:rsidRPr="00425E76" w:rsidRDefault="00425E76" w:rsidP="00B9045A">
      <w:pPr>
        <w:pStyle w:val="Default"/>
        <w:spacing w:line="276" w:lineRule="auto"/>
        <w:ind w:left="792"/>
        <w:jc w:val="both"/>
        <w:rPr>
          <w:b/>
        </w:rPr>
      </w:pPr>
    </w:p>
    <w:p w:rsidR="00425E76" w:rsidRPr="00425E76" w:rsidRDefault="00425E76" w:rsidP="006E5F2C">
      <w:pPr>
        <w:pStyle w:val="Default"/>
        <w:numPr>
          <w:ilvl w:val="1"/>
          <w:numId w:val="2"/>
        </w:numPr>
        <w:spacing w:line="276" w:lineRule="auto"/>
        <w:jc w:val="both"/>
        <w:rPr>
          <w:b/>
        </w:rPr>
      </w:pPr>
      <w:r w:rsidRPr="00425E76">
        <w:rPr>
          <w:b/>
        </w:rPr>
        <w:t xml:space="preserve">Etapa </w:t>
      </w:r>
      <w:r w:rsidR="002639BA">
        <w:rPr>
          <w:b/>
        </w:rPr>
        <w:t>4</w:t>
      </w:r>
      <w:r w:rsidRPr="00425E76">
        <w:rPr>
          <w:b/>
        </w:rPr>
        <w:t xml:space="preserve">: </w:t>
      </w:r>
      <w:r w:rsidR="002639BA" w:rsidRPr="002639BA">
        <w:rPr>
          <w:b/>
        </w:rPr>
        <w:t>Prazo para ajustes no plano de trabalho e regularização de documentação, se necessário</w:t>
      </w:r>
      <w:r w:rsidR="002639BA">
        <w:rPr>
          <w:b/>
        </w:rPr>
        <w:t>.</w:t>
      </w:r>
    </w:p>
    <w:p w:rsidR="00425E76" w:rsidRPr="00425E76" w:rsidRDefault="00425E76" w:rsidP="00B9045A">
      <w:pPr>
        <w:pStyle w:val="Default"/>
        <w:spacing w:line="276" w:lineRule="auto"/>
        <w:ind w:left="1224"/>
        <w:jc w:val="both"/>
        <w:rPr>
          <w:b/>
        </w:rPr>
      </w:pPr>
    </w:p>
    <w:p w:rsidR="00425E76" w:rsidRPr="00425E76" w:rsidRDefault="00425E76" w:rsidP="006E5F2C">
      <w:pPr>
        <w:pStyle w:val="Default"/>
        <w:numPr>
          <w:ilvl w:val="2"/>
          <w:numId w:val="2"/>
        </w:numPr>
        <w:spacing w:line="276" w:lineRule="auto"/>
        <w:jc w:val="both"/>
        <w:rPr>
          <w:b/>
        </w:rPr>
      </w:pPr>
      <w:r>
        <w:t xml:space="preserve">Caso se verifique irregularidade formal nos documentos apresentados ou constatado evento que impeça a celebração, a OSC será comunicada do fato e instada a regularizar sua situação, no prazo de </w:t>
      </w:r>
      <w:r w:rsidR="002639BA">
        <w:t>02</w:t>
      </w:r>
      <w:r>
        <w:t xml:space="preserve"> (</w:t>
      </w:r>
      <w:r w:rsidR="002639BA">
        <w:t>dois</w:t>
      </w:r>
      <w:r>
        <w:t>) dias corridos, sob pena de não celebração da parceria.</w:t>
      </w:r>
    </w:p>
    <w:p w:rsidR="00425E76" w:rsidRPr="00425E76" w:rsidRDefault="00425E76" w:rsidP="00B9045A">
      <w:pPr>
        <w:pStyle w:val="Default"/>
        <w:spacing w:line="276" w:lineRule="auto"/>
        <w:ind w:left="1224"/>
        <w:jc w:val="both"/>
        <w:rPr>
          <w:b/>
        </w:rPr>
      </w:pPr>
    </w:p>
    <w:p w:rsidR="00425E76" w:rsidRPr="00425E76" w:rsidRDefault="00425E76" w:rsidP="006E5F2C">
      <w:pPr>
        <w:pStyle w:val="Default"/>
        <w:numPr>
          <w:ilvl w:val="2"/>
          <w:numId w:val="2"/>
        </w:numPr>
        <w:spacing w:line="276" w:lineRule="auto"/>
        <w:jc w:val="both"/>
        <w:rPr>
          <w:b/>
        </w:rPr>
      </w:pPr>
      <w:r>
        <w:t xml:space="preserve">Caso seja constatada necessidade de adequação no plano de trabalho enviado pela OSC, a administração pública solicitará a realização de ajustes e a OSC deverá fazê-lo em até </w:t>
      </w:r>
      <w:r w:rsidR="002639BA">
        <w:t>02</w:t>
      </w:r>
      <w:r>
        <w:t xml:space="preserve"> (</w:t>
      </w:r>
      <w:r w:rsidR="002639BA">
        <w:t>dois</w:t>
      </w:r>
      <w:r>
        <w:t xml:space="preserve">) dias </w:t>
      </w:r>
      <w:r>
        <w:lastRenderedPageBreak/>
        <w:t>corridos, contados da data de recebimento da solicitação apresentada.</w:t>
      </w:r>
    </w:p>
    <w:p w:rsidR="00425E76" w:rsidRDefault="00425E76" w:rsidP="00B9045A">
      <w:pPr>
        <w:pStyle w:val="PargrafodaLista"/>
        <w:spacing w:line="276" w:lineRule="auto"/>
        <w:rPr>
          <w:b/>
        </w:rPr>
      </w:pPr>
    </w:p>
    <w:p w:rsidR="00425E76" w:rsidRPr="00425E76" w:rsidRDefault="00425E76" w:rsidP="006E5F2C">
      <w:pPr>
        <w:pStyle w:val="Default"/>
        <w:numPr>
          <w:ilvl w:val="1"/>
          <w:numId w:val="2"/>
        </w:numPr>
        <w:spacing w:line="276" w:lineRule="auto"/>
        <w:jc w:val="both"/>
        <w:rPr>
          <w:b/>
        </w:rPr>
      </w:pPr>
      <w:r w:rsidRPr="00425E76">
        <w:rPr>
          <w:b/>
        </w:rPr>
        <w:t xml:space="preserve">Etapa </w:t>
      </w:r>
      <w:r w:rsidR="002639BA">
        <w:rPr>
          <w:b/>
        </w:rPr>
        <w:t>5</w:t>
      </w:r>
      <w:r w:rsidRPr="00425E76">
        <w:rPr>
          <w:b/>
        </w:rPr>
        <w:t xml:space="preserve">: </w:t>
      </w:r>
      <w:r w:rsidR="002639BA" w:rsidRPr="002639BA">
        <w:rPr>
          <w:b/>
        </w:rPr>
        <w:t xml:space="preserve">Reunião do CMDCA/JM para fins de deliberação a respeito da homologação da Lista Final contendo as OSC´s selecionadas e habilitadas para </w:t>
      </w:r>
      <w:r w:rsidR="002639BA">
        <w:rPr>
          <w:b/>
        </w:rPr>
        <w:t>celebrar o Termo de Colaboração</w:t>
      </w:r>
      <w:r w:rsidRPr="00425E76">
        <w:rPr>
          <w:b/>
        </w:rPr>
        <w:t xml:space="preserve">. </w:t>
      </w:r>
    </w:p>
    <w:p w:rsidR="00113B90" w:rsidRDefault="00113B90" w:rsidP="00B9045A">
      <w:pPr>
        <w:pStyle w:val="Default"/>
        <w:spacing w:line="276" w:lineRule="auto"/>
        <w:ind w:left="792"/>
        <w:jc w:val="both"/>
        <w:rPr>
          <w:b/>
        </w:rPr>
      </w:pPr>
    </w:p>
    <w:p w:rsidR="00113B90" w:rsidRPr="00113B90" w:rsidRDefault="00425E76" w:rsidP="006E5F2C">
      <w:pPr>
        <w:pStyle w:val="Default"/>
        <w:numPr>
          <w:ilvl w:val="1"/>
          <w:numId w:val="2"/>
        </w:numPr>
        <w:spacing w:line="276" w:lineRule="auto"/>
        <w:jc w:val="both"/>
        <w:rPr>
          <w:b/>
        </w:rPr>
      </w:pPr>
      <w:r w:rsidRPr="00113B90">
        <w:rPr>
          <w:b/>
        </w:rPr>
        <w:t xml:space="preserve">Etapa </w:t>
      </w:r>
      <w:r w:rsidR="002639BA">
        <w:rPr>
          <w:b/>
        </w:rPr>
        <w:t>6</w:t>
      </w:r>
      <w:r w:rsidRPr="00113B90">
        <w:rPr>
          <w:b/>
        </w:rPr>
        <w:t xml:space="preserve">: </w:t>
      </w:r>
      <w:r w:rsidR="002639BA" w:rsidRPr="002639BA">
        <w:rPr>
          <w:b/>
        </w:rPr>
        <w:t>Publicação deliberação a respeito da homologação da Lista Final contendo as OSC´s selecionadas e habilitadas para celebrar o Termo de Colaboração: 21 de maio de 2018.</w:t>
      </w:r>
    </w:p>
    <w:p w:rsidR="00113B90" w:rsidRPr="00113B90" w:rsidRDefault="00113B90" w:rsidP="00B9045A">
      <w:pPr>
        <w:pStyle w:val="Default"/>
        <w:spacing w:line="276" w:lineRule="auto"/>
        <w:ind w:left="1224"/>
        <w:jc w:val="both"/>
        <w:rPr>
          <w:b/>
        </w:rPr>
      </w:pPr>
    </w:p>
    <w:p w:rsidR="00113B90" w:rsidRPr="00113B90" w:rsidRDefault="00113B90" w:rsidP="00B9045A">
      <w:pPr>
        <w:pStyle w:val="Default"/>
        <w:spacing w:line="276" w:lineRule="auto"/>
        <w:ind w:left="1224"/>
        <w:jc w:val="both"/>
        <w:rPr>
          <w:b/>
        </w:rPr>
      </w:pPr>
    </w:p>
    <w:p w:rsidR="00113B90" w:rsidRPr="00914E60" w:rsidRDefault="00113B90" w:rsidP="006E5F2C">
      <w:pPr>
        <w:pStyle w:val="Default"/>
        <w:numPr>
          <w:ilvl w:val="0"/>
          <w:numId w:val="2"/>
        </w:numPr>
        <w:spacing w:line="276" w:lineRule="auto"/>
        <w:jc w:val="both"/>
        <w:rPr>
          <w:b/>
          <w:u w:val="single"/>
        </w:rPr>
      </w:pPr>
      <w:r w:rsidRPr="00914E60">
        <w:rPr>
          <w:b/>
          <w:u w:val="single"/>
        </w:rPr>
        <w:t>DISPOSIÇÕES FINAIS</w:t>
      </w:r>
    </w:p>
    <w:p w:rsidR="00113B90" w:rsidRPr="00113B90" w:rsidRDefault="00113B90" w:rsidP="00B9045A">
      <w:pPr>
        <w:pStyle w:val="Default"/>
        <w:spacing w:line="276" w:lineRule="auto"/>
        <w:ind w:left="792"/>
        <w:jc w:val="both"/>
        <w:rPr>
          <w:b/>
        </w:rPr>
      </w:pPr>
    </w:p>
    <w:p w:rsidR="00113B90" w:rsidRDefault="00113B90" w:rsidP="006E5F2C">
      <w:pPr>
        <w:pStyle w:val="Default"/>
        <w:numPr>
          <w:ilvl w:val="1"/>
          <w:numId w:val="2"/>
        </w:numPr>
        <w:spacing w:line="276" w:lineRule="auto"/>
        <w:jc w:val="both"/>
        <w:rPr>
          <w:b/>
        </w:rPr>
      </w:pPr>
      <w:r>
        <w:t>As liberações de recursos obedecerão ao cronograma de desembolso, que guardará consonância com as metas da parceria, observado o disposto no art. 48 da Lei nº 13.019, de 2014.</w:t>
      </w:r>
    </w:p>
    <w:p w:rsidR="00113B90" w:rsidRDefault="00113B90" w:rsidP="00B9045A">
      <w:pPr>
        <w:pStyle w:val="Default"/>
        <w:spacing w:line="276" w:lineRule="auto"/>
        <w:ind w:left="792"/>
        <w:jc w:val="both"/>
        <w:rPr>
          <w:b/>
        </w:rPr>
      </w:pPr>
    </w:p>
    <w:p w:rsidR="00113B90" w:rsidRDefault="00113B90" w:rsidP="006E5F2C">
      <w:pPr>
        <w:pStyle w:val="Default"/>
        <w:numPr>
          <w:ilvl w:val="1"/>
          <w:numId w:val="2"/>
        </w:numPr>
        <w:spacing w:line="276" w:lineRule="auto"/>
        <w:jc w:val="both"/>
        <w:rPr>
          <w:b/>
        </w:rPr>
      </w:pPr>
      <w:r>
        <w:t>Nas contratações e na realização de despesas e pagamentos em geral efetuados com recursos da parceria, a OSC deverá observar o instrumento de parceria e a legislação regente, em especial o disposto nos incisos XIX e XX do art. 42, nos arts. 45 e 46 da Lei nº 13.019, de 2014.</w:t>
      </w:r>
    </w:p>
    <w:p w:rsidR="00113B90" w:rsidRDefault="00113B90" w:rsidP="00B9045A">
      <w:pPr>
        <w:pStyle w:val="PargrafodaLista"/>
        <w:spacing w:line="276" w:lineRule="auto"/>
      </w:pPr>
    </w:p>
    <w:p w:rsidR="00113B90" w:rsidRDefault="00113B90" w:rsidP="006E5F2C">
      <w:pPr>
        <w:pStyle w:val="Default"/>
        <w:numPr>
          <w:ilvl w:val="1"/>
          <w:numId w:val="2"/>
        </w:numPr>
        <w:spacing w:line="276" w:lineRule="auto"/>
        <w:jc w:val="both"/>
        <w:rPr>
          <w:b/>
        </w:rPr>
      </w:pPr>
      <w:r>
        <w:t xml:space="preserve">É recomendável a leitura integral dessa legislação, não podendo a OSC ou seu dirigente alegar, futuramente, que não a conhece, seja para deixar de cumpri-la, seja para evitar as sanções cabíveis. </w:t>
      </w:r>
    </w:p>
    <w:p w:rsidR="00113B90" w:rsidRDefault="00113B90" w:rsidP="00B9045A">
      <w:pPr>
        <w:pStyle w:val="PargrafodaLista"/>
        <w:spacing w:line="276" w:lineRule="auto"/>
      </w:pPr>
    </w:p>
    <w:p w:rsidR="00113B90" w:rsidRPr="00113B90" w:rsidRDefault="00113B90" w:rsidP="006E5F2C">
      <w:pPr>
        <w:pStyle w:val="Default"/>
        <w:numPr>
          <w:ilvl w:val="1"/>
          <w:numId w:val="2"/>
        </w:numPr>
        <w:spacing w:line="276" w:lineRule="auto"/>
        <w:jc w:val="both"/>
        <w:rPr>
          <w:b/>
        </w:rPr>
      </w:pPr>
      <w:r>
        <w:t xml:space="preserve">Todos os recursos da parceria deverão ser utilizados para satisfação de seu objeto, sendo admitidas, dentre outras despesas previstas e aprovadas no plano de trabalho (art. 46 da Lei nº 13.019, de 2014): </w:t>
      </w:r>
    </w:p>
    <w:p w:rsidR="00113B90" w:rsidRDefault="00113B90" w:rsidP="00B9045A">
      <w:pPr>
        <w:pStyle w:val="PargrafodaLista"/>
        <w:spacing w:line="276" w:lineRule="auto"/>
      </w:pPr>
    </w:p>
    <w:p w:rsidR="00113B90" w:rsidRPr="00113B90" w:rsidRDefault="00113B90" w:rsidP="004B1F06">
      <w:pPr>
        <w:pStyle w:val="Default"/>
        <w:numPr>
          <w:ilvl w:val="3"/>
          <w:numId w:val="2"/>
        </w:numPr>
        <w:spacing w:after="240" w:line="276" w:lineRule="auto"/>
        <w:jc w:val="both"/>
        <w:rPr>
          <w:b/>
        </w:rPr>
      </w:pPr>
      <w:r>
        <w:t xml:space="preserve">Remuneração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 </w:t>
      </w:r>
    </w:p>
    <w:p w:rsidR="00113B90" w:rsidRPr="00113B90" w:rsidRDefault="00113B90" w:rsidP="004B1F06">
      <w:pPr>
        <w:pStyle w:val="Default"/>
        <w:numPr>
          <w:ilvl w:val="3"/>
          <w:numId w:val="2"/>
        </w:numPr>
        <w:spacing w:after="240" w:line="276" w:lineRule="auto"/>
        <w:jc w:val="both"/>
        <w:rPr>
          <w:b/>
        </w:rPr>
      </w:pPr>
      <w:r>
        <w:t xml:space="preserve">diárias referentes a deslocamento, hospedagem e alimentação nos casos em que a execução do objeto da parceria assim o exija; </w:t>
      </w:r>
    </w:p>
    <w:p w:rsidR="00113B90" w:rsidRPr="00113B90" w:rsidRDefault="00113B90" w:rsidP="004B1F06">
      <w:pPr>
        <w:pStyle w:val="Default"/>
        <w:numPr>
          <w:ilvl w:val="3"/>
          <w:numId w:val="2"/>
        </w:numPr>
        <w:spacing w:after="240" w:line="276" w:lineRule="auto"/>
        <w:jc w:val="both"/>
        <w:rPr>
          <w:b/>
        </w:rPr>
      </w:pPr>
      <w:r>
        <w:lastRenderedPageBreak/>
        <w:t xml:space="preserve">custos indiretos necessários à execução do objeto, seja qual for a proporção em relação ao valor total da parceria (aluguel, telefone, assessoria jurídica, contador, água, energia, dentre outros); </w:t>
      </w:r>
    </w:p>
    <w:p w:rsidR="00113B90" w:rsidRPr="00113B90" w:rsidRDefault="00113B90" w:rsidP="004B1F06">
      <w:pPr>
        <w:pStyle w:val="Default"/>
        <w:numPr>
          <w:ilvl w:val="3"/>
          <w:numId w:val="2"/>
        </w:numPr>
        <w:spacing w:after="240" w:line="276" w:lineRule="auto"/>
        <w:jc w:val="both"/>
        <w:rPr>
          <w:b/>
        </w:rPr>
      </w:pPr>
      <w:r>
        <w:t xml:space="preserve">aquisição de equipamentos e materiais permanentes essenciais à consecução do objeto e serviços de adequação de espaço físico, desde que necessários à instalação dos referidos equipamentos e materiais, limitado a 5% do valor total do objeto. </w:t>
      </w:r>
    </w:p>
    <w:p w:rsidR="00113B90" w:rsidRPr="00113B90" w:rsidRDefault="00113B90" w:rsidP="006E5F2C">
      <w:pPr>
        <w:pStyle w:val="Default"/>
        <w:numPr>
          <w:ilvl w:val="1"/>
          <w:numId w:val="2"/>
        </w:numPr>
        <w:spacing w:line="276" w:lineRule="auto"/>
        <w:jc w:val="both"/>
        <w:rPr>
          <w:b/>
        </w:rPr>
      </w:pPr>
      <w:r>
        <w:t xml:space="preserve">É vedado remunerar, a qualquer título, com recursos vinculados à parceria, servidor ou empregado público, inclusive aquele que exerça cargo em comissão ou função de confiança, de órgão ou entidade da administração pública </w:t>
      </w:r>
      <w:r w:rsidR="00FB5E9E">
        <w:t>municipal</w:t>
      </w:r>
      <w:r>
        <w:t xml:space="preserve"> celebrante, ou seu cônjuge, companheiro ou parente em linha reta, colateral ou por afinidade, até o segundo grau</w:t>
      </w:r>
      <w:r w:rsidR="0020117F">
        <w:t>.</w:t>
      </w:r>
    </w:p>
    <w:p w:rsidR="00113B90" w:rsidRPr="00113B90" w:rsidRDefault="00113B90" w:rsidP="00B9045A">
      <w:pPr>
        <w:pStyle w:val="Default"/>
        <w:spacing w:line="276" w:lineRule="auto"/>
        <w:ind w:left="792"/>
        <w:jc w:val="both"/>
        <w:rPr>
          <w:b/>
        </w:rPr>
      </w:pPr>
    </w:p>
    <w:p w:rsidR="00113B90" w:rsidRPr="00113B90" w:rsidRDefault="00113B90" w:rsidP="006E5F2C">
      <w:pPr>
        <w:pStyle w:val="Default"/>
        <w:numPr>
          <w:ilvl w:val="1"/>
          <w:numId w:val="2"/>
        </w:numPr>
        <w:spacing w:line="276" w:lineRule="auto"/>
        <w:jc w:val="both"/>
        <w:rPr>
          <w:b/>
        </w:rPr>
      </w:pPr>
      <w:r>
        <w:t xml:space="preserve">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 de 2014. </w:t>
      </w:r>
    </w:p>
    <w:p w:rsidR="00113B90" w:rsidRDefault="00113B90" w:rsidP="00B9045A">
      <w:pPr>
        <w:pStyle w:val="PargrafodaLista"/>
        <w:spacing w:line="276" w:lineRule="auto"/>
      </w:pPr>
    </w:p>
    <w:p w:rsidR="00113B90" w:rsidRPr="00113B90" w:rsidRDefault="00113B90" w:rsidP="006E5F2C">
      <w:pPr>
        <w:pStyle w:val="Default"/>
        <w:numPr>
          <w:ilvl w:val="1"/>
          <w:numId w:val="2"/>
        </w:numPr>
        <w:spacing w:line="276" w:lineRule="auto"/>
        <w:jc w:val="both"/>
        <w:rPr>
          <w:b/>
        </w:rPr>
      </w:pPr>
      <w:r>
        <w:t>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w:t>
      </w:r>
    </w:p>
    <w:p w:rsidR="00113B90" w:rsidRDefault="00113B90" w:rsidP="00B9045A">
      <w:pPr>
        <w:pStyle w:val="PargrafodaLista"/>
        <w:spacing w:line="276" w:lineRule="auto"/>
        <w:rPr>
          <w:b/>
        </w:rPr>
      </w:pPr>
    </w:p>
    <w:p w:rsidR="00113B90" w:rsidRPr="00113B90" w:rsidRDefault="00113B90" w:rsidP="006E5F2C">
      <w:pPr>
        <w:pStyle w:val="Default"/>
        <w:numPr>
          <w:ilvl w:val="1"/>
          <w:numId w:val="2"/>
        </w:numPr>
        <w:spacing w:line="276" w:lineRule="auto"/>
        <w:jc w:val="both"/>
      </w:pPr>
      <w:r w:rsidRPr="00113B90">
        <w:t xml:space="preserve">Será facultado à Comissão de Seleção do Chamamento Público, promover, em qualquer fase, diligências destinadas a esclarecer ou complementar a instrução do presente Chamamento Público e a aferição dos critérios de habilitação de cada </w:t>
      </w:r>
      <w:r w:rsidR="00FB5E9E" w:rsidRPr="00113B90">
        <w:t xml:space="preserve">proponente, </w:t>
      </w:r>
      <w:r w:rsidRPr="00113B90">
        <w:t>bem</w:t>
      </w:r>
      <w:r w:rsidR="00FB5E9E">
        <w:t xml:space="preserve"> </w:t>
      </w:r>
      <w:r w:rsidRPr="00113B90">
        <w:t>como</w:t>
      </w:r>
      <w:r w:rsidR="00FB5E9E">
        <w:t xml:space="preserve"> </w:t>
      </w:r>
      <w:r w:rsidRPr="00113B90">
        <w:t>solicitar</w:t>
      </w:r>
      <w:r w:rsidR="00FB5E9E">
        <w:t xml:space="preserve"> </w:t>
      </w:r>
      <w:r w:rsidRPr="00113B90">
        <w:t>aos</w:t>
      </w:r>
      <w:r w:rsidR="00FB5E9E">
        <w:t xml:space="preserve"> </w:t>
      </w:r>
      <w:r w:rsidRPr="00113B90">
        <w:t>órgãos</w:t>
      </w:r>
      <w:r w:rsidR="00FB5E9E">
        <w:t xml:space="preserve"> </w:t>
      </w:r>
      <w:r w:rsidRPr="00113B90">
        <w:t>competentes</w:t>
      </w:r>
      <w:r w:rsidR="00FB5E9E">
        <w:t xml:space="preserve"> </w:t>
      </w:r>
      <w:r w:rsidRPr="00113B90">
        <w:t>a</w:t>
      </w:r>
      <w:r w:rsidR="00FB5E9E">
        <w:t xml:space="preserve"> </w:t>
      </w:r>
      <w:r w:rsidRPr="00113B90">
        <w:t>elaboração</w:t>
      </w:r>
      <w:r w:rsidR="00FB5E9E">
        <w:t xml:space="preserve"> </w:t>
      </w:r>
      <w:r w:rsidRPr="00113B90">
        <w:t>de</w:t>
      </w:r>
      <w:r w:rsidR="00FB5E9E">
        <w:t xml:space="preserve"> </w:t>
      </w:r>
      <w:r w:rsidRPr="00113B90">
        <w:t>pareceres técnicos destinados a fundamentar suas</w:t>
      </w:r>
      <w:r w:rsidR="0046135F">
        <w:t xml:space="preserve"> </w:t>
      </w:r>
      <w:r w:rsidRPr="00113B90">
        <w:t>decisões.</w:t>
      </w:r>
    </w:p>
    <w:p w:rsidR="00113B90" w:rsidRDefault="00113B90" w:rsidP="00B9045A">
      <w:pPr>
        <w:pStyle w:val="Default"/>
        <w:spacing w:line="276" w:lineRule="auto"/>
        <w:ind w:left="792"/>
        <w:jc w:val="both"/>
      </w:pPr>
    </w:p>
    <w:p w:rsidR="00113B90" w:rsidRPr="00113B90" w:rsidRDefault="00113B90" w:rsidP="006E5F2C">
      <w:pPr>
        <w:pStyle w:val="Default"/>
        <w:numPr>
          <w:ilvl w:val="1"/>
          <w:numId w:val="2"/>
        </w:numPr>
        <w:spacing w:line="276" w:lineRule="auto"/>
        <w:jc w:val="both"/>
      </w:pPr>
      <w:r w:rsidRPr="00113B90">
        <w:t>O Município, por meio do CMDCA/JM, poderá revogar o presente Edital de Chamamento Público, no todo ou em parte, por conveniência administrativa e interesse público, ou por fato superveniente, devidamente justificado, ou anulá-lo, em caso de</w:t>
      </w:r>
      <w:r w:rsidR="00405557">
        <w:t xml:space="preserve"> </w:t>
      </w:r>
      <w:r w:rsidRPr="00113B90">
        <w:t>ilegalidade.</w:t>
      </w:r>
    </w:p>
    <w:p w:rsidR="00113B90" w:rsidRDefault="00113B90" w:rsidP="00B9045A">
      <w:pPr>
        <w:pStyle w:val="Default"/>
        <w:spacing w:line="276" w:lineRule="auto"/>
        <w:ind w:left="792"/>
        <w:jc w:val="both"/>
      </w:pPr>
    </w:p>
    <w:p w:rsidR="00113B90" w:rsidRPr="00113B90" w:rsidRDefault="00113B90" w:rsidP="006E5F2C">
      <w:pPr>
        <w:pStyle w:val="Default"/>
        <w:numPr>
          <w:ilvl w:val="1"/>
          <w:numId w:val="2"/>
        </w:numPr>
        <w:spacing w:line="276" w:lineRule="auto"/>
        <w:jc w:val="both"/>
      </w:pPr>
      <w:r w:rsidRPr="00113B90">
        <w:lastRenderedPageBreak/>
        <w:t>A</w:t>
      </w:r>
      <w:r w:rsidR="00405557">
        <w:t xml:space="preserve"> </w:t>
      </w:r>
      <w:r w:rsidRPr="00113B90">
        <w:t>revogação</w:t>
      </w:r>
      <w:r w:rsidR="00405557">
        <w:t xml:space="preserve"> </w:t>
      </w:r>
      <w:r w:rsidRPr="00113B90">
        <w:t>ou</w:t>
      </w:r>
      <w:r w:rsidR="00405557">
        <w:t xml:space="preserve"> </w:t>
      </w:r>
      <w:r w:rsidRPr="00113B90">
        <w:t>anulação</w:t>
      </w:r>
      <w:r w:rsidR="00405557">
        <w:t xml:space="preserve"> </w:t>
      </w:r>
      <w:r w:rsidRPr="00113B90">
        <w:t>do</w:t>
      </w:r>
      <w:r w:rsidR="00405557">
        <w:t xml:space="preserve"> </w:t>
      </w:r>
      <w:r w:rsidRPr="00113B90">
        <w:t>presente</w:t>
      </w:r>
      <w:r w:rsidR="00405557">
        <w:t xml:space="preserve"> </w:t>
      </w:r>
      <w:r w:rsidRPr="00113B90">
        <w:t>Chamamento</w:t>
      </w:r>
      <w:r w:rsidR="00405557">
        <w:t xml:space="preserve"> </w:t>
      </w:r>
      <w:r w:rsidRPr="00113B90">
        <w:t>Público</w:t>
      </w:r>
      <w:r w:rsidR="00405557">
        <w:t xml:space="preserve"> </w:t>
      </w:r>
      <w:r w:rsidRPr="00113B90">
        <w:t>não</w:t>
      </w:r>
      <w:r w:rsidR="00405557">
        <w:t xml:space="preserve"> </w:t>
      </w:r>
      <w:r w:rsidRPr="00113B90">
        <w:t>gera</w:t>
      </w:r>
      <w:r w:rsidR="00405557">
        <w:t xml:space="preserve"> </w:t>
      </w:r>
      <w:r w:rsidRPr="00113B90">
        <w:t>direito</w:t>
      </w:r>
      <w:r w:rsidR="00405557">
        <w:t xml:space="preserve"> </w:t>
      </w:r>
      <w:r w:rsidRPr="00113B90">
        <w:t>à indenização às organizações da sociedade civil</w:t>
      </w:r>
      <w:r w:rsidR="00405557">
        <w:t xml:space="preserve"> </w:t>
      </w:r>
      <w:r w:rsidRPr="00113B90">
        <w:t>participantes.</w:t>
      </w:r>
    </w:p>
    <w:p w:rsidR="00113B90" w:rsidRDefault="00113B90" w:rsidP="00B9045A">
      <w:pPr>
        <w:pStyle w:val="Default"/>
        <w:spacing w:line="276" w:lineRule="auto"/>
        <w:ind w:left="792"/>
        <w:jc w:val="both"/>
      </w:pPr>
    </w:p>
    <w:p w:rsidR="00113B90" w:rsidRDefault="00113B90" w:rsidP="006E5F2C">
      <w:pPr>
        <w:pStyle w:val="Default"/>
        <w:numPr>
          <w:ilvl w:val="1"/>
          <w:numId w:val="2"/>
        </w:numPr>
        <w:spacing w:line="276" w:lineRule="auto"/>
        <w:jc w:val="both"/>
      </w:pPr>
      <w:r w:rsidRPr="00113B90">
        <w:t>Encerrada a etapa eliminatória, encerrado o processo de habilitação, as Organizações da Sociedade Civil estarão aptas para firmar parceria com o Município de João Monlevade, por meio da Secretaria Municipal de Assistência Social.</w:t>
      </w:r>
    </w:p>
    <w:p w:rsidR="00686ECC" w:rsidRDefault="00686ECC" w:rsidP="00B9045A">
      <w:pPr>
        <w:pStyle w:val="PargrafodaLista"/>
        <w:spacing w:line="276" w:lineRule="auto"/>
      </w:pPr>
    </w:p>
    <w:p w:rsidR="00113B90" w:rsidRDefault="00113B90" w:rsidP="006E5F2C">
      <w:pPr>
        <w:pStyle w:val="Default"/>
        <w:numPr>
          <w:ilvl w:val="1"/>
          <w:numId w:val="2"/>
        </w:numPr>
        <w:spacing w:line="276" w:lineRule="auto"/>
        <w:jc w:val="both"/>
      </w:pPr>
      <w:r w:rsidRPr="00113B90">
        <w:t>A</w:t>
      </w:r>
      <w:r w:rsidR="00405557">
        <w:t xml:space="preserve"> </w:t>
      </w:r>
      <w:r w:rsidRPr="00113B90">
        <w:t>habilitação</w:t>
      </w:r>
      <w:r w:rsidR="00405557">
        <w:t xml:space="preserve"> </w:t>
      </w:r>
      <w:r w:rsidRPr="00113B90">
        <w:t>plena</w:t>
      </w:r>
      <w:r w:rsidR="00405557">
        <w:t xml:space="preserve"> </w:t>
      </w:r>
      <w:r w:rsidRPr="00113B90">
        <w:t>da</w:t>
      </w:r>
      <w:r w:rsidR="00405557">
        <w:t xml:space="preserve"> </w:t>
      </w:r>
      <w:r w:rsidRPr="00113B90">
        <w:t>Organização</w:t>
      </w:r>
      <w:r w:rsidR="00405557">
        <w:t xml:space="preserve"> </w:t>
      </w:r>
      <w:r w:rsidRPr="00113B90">
        <w:t>da</w:t>
      </w:r>
      <w:r w:rsidR="00405557">
        <w:t xml:space="preserve"> </w:t>
      </w:r>
      <w:r w:rsidRPr="00113B90">
        <w:t>Sociedade</w:t>
      </w:r>
      <w:r w:rsidR="00405557">
        <w:t xml:space="preserve"> </w:t>
      </w:r>
      <w:r w:rsidRPr="00113B90">
        <w:t>Civil</w:t>
      </w:r>
      <w:r w:rsidR="00405557">
        <w:t xml:space="preserve"> </w:t>
      </w:r>
      <w:r w:rsidRPr="00113B90">
        <w:t>proponente</w:t>
      </w:r>
      <w:r w:rsidR="00405557">
        <w:t xml:space="preserve"> </w:t>
      </w:r>
      <w:r w:rsidRPr="00113B90">
        <w:t>não</w:t>
      </w:r>
      <w:r w:rsidR="00405557">
        <w:t xml:space="preserve"> </w:t>
      </w:r>
      <w:r w:rsidRPr="00113B90">
        <w:t>implica relação de obrigatoriedade para formalização da parceria. A não formalização deverá ser justificada por razões relevantes de interesse</w:t>
      </w:r>
      <w:r w:rsidR="00076AD8">
        <w:t xml:space="preserve"> </w:t>
      </w:r>
      <w:r w:rsidRPr="00113B90">
        <w:t>público.</w:t>
      </w:r>
    </w:p>
    <w:p w:rsidR="00686ECC" w:rsidRDefault="00686ECC" w:rsidP="00B9045A">
      <w:pPr>
        <w:pStyle w:val="PargrafodaLista"/>
        <w:spacing w:line="276" w:lineRule="auto"/>
      </w:pPr>
    </w:p>
    <w:p w:rsidR="00113B90" w:rsidRDefault="00113B90" w:rsidP="006E5F2C">
      <w:pPr>
        <w:pStyle w:val="Default"/>
        <w:numPr>
          <w:ilvl w:val="1"/>
          <w:numId w:val="2"/>
        </w:numPr>
        <w:spacing w:line="276" w:lineRule="auto"/>
        <w:jc w:val="both"/>
      </w:pPr>
      <w:r w:rsidRPr="00113B90">
        <w:t>Para</w:t>
      </w:r>
      <w:r w:rsidR="00405557">
        <w:t xml:space="preserve"> </w:t>
      </w:r>
      <w:r w:rsidRPr="00113B90">
        <w:t>a</w:t>
      </w:r>
      <w:r w:rsidR="00405557">
        <w:t xml:space="preserve"> </w:t>
      </w:r>
      <w:r w:rsidRPr="00113B90">
        <w:t>formalização</w:t>
      </w:r>
      <w:r w:rsidR="00405557">
        <w:t xml:space="preserve"> </w:t>
      </w:r>
      <w:r w:rsidRPr="00113B90">
        <w:t>da</w:t>
      </w:r>
      <w:r w:rsidR="00405557">
        <w:t xml:space="preserve"> </w:t>
      </w:r>
      <w:r w:rsidRPr="00113B90">
        <w:t>parceria</w:t>
      </w:r>
      <w:r w:rsidR="00405557">
        <w:t xml:space="preserve"> </w:t>
      </w:r>
      <w:r w:rsidRPr="00113B90">
        <w:t>,a</w:t>
      </w:r>
      <w:r w:rsidR="00405557">
        <w:t xml:space="preserve"> </w:t>
      </w:r>
      <w:r w:rsidRPr="00113B90">
        <w:t>Organização</w:t>
      </w:r>
      <w:r w:rsidR="00405557">
        <w:t xml:space="preserve"> </w:t>
      </w:r>
      <w:r w:rsidRPr="00113B90">
        <w:t>da</w:t>
      </w:r>
      <w:r w:rsidR="00405557">
        <w:t xml:space="preserve"> </w:t>
      </w:r>
      <w:r w:rsidRPr="00113B90">
        <w:t>Sociedade</w:t>
      </w:r>
      <w:r w:rsidR="00405557">
        <w:t xml:space="preserve"> </w:t>
      </w:r>
      <w:r w:rsidRPr="00113B90">
        <w:t>Civil</w:t>
      </w:r>
      <w:r w:rsidR="00405557">
        <w:t xml:space="preserve"> </w:t>
      </w:r>
      <w:r w:rsidRPr="00113B90">
        <w:t>proponente deverá comprovar estar com registro e inscrição de programa(s) em vigor, regular</w:t>
      </w:r>
      <w:r w:rsidR="00076AD8">
        <w:t xml:space="preserve"> </w:t>
      </w:r>
      <w:r w:rsidRPr="00113B90">
        <w:t>e atualizado perante o</w:t>
      </w:r>
      <w:r w:rsidR="00076AD8">
        <w:t xml:space="preserve"> </w:t>
      </w:r>
      <w:r w:rsidRPr="00113B90">
        <w:t>CMDCA/JM.</w:t>
      </w:r>
    </w:p>
    <w:p w:rsidR="00686ECC" w:rsidRDefault="00686ECC" w:rsidP="00B9045A">
      <w:pPr>
        <w:pStyle w:val="PargrafodaLista"/>
        <w:spacing w:line="276" w:lineRule="auto"/>
      </w:pPr>
    </w:p>
    <w:p w:rsidR="00113B90" w:rsidRDefault="00113B90" w:rsidP="006E5F2C">
      <w:pPr>
        <w:pStyle w:val="Default"/>
        <w:numPr>
          <w:ilvl w:val="1"/>
          <w:numId w:val="2"/>
        </w:numPr>
        <w:spacing w:line="276" w:lineRule="auto"/>
        <w:jc w:val="both"/>
      </w:pPr>
      <w:r w:rsidRPr="00113B90">
        <w:t>Os termos de Colaboração que vierem a ser assinados serão publicados, por extrato, no Diário Oficial do Município de João Monlevade.</w:t>
      </w:r>
    </w:p>
    <w:p w:rsidR="00686ECC" w:rsidRDefault="00686ECC" w:rsidP="00B9045A">
      <w:pPr>
        <w:pStyle w:val="PargrafodaLista"/>
        <w:spacing w:line="276" w:lineRule="auto"/>
      </w:pPr>
    </w:p>
    <w:p w:rsidR="00113B90" w:rsidRPr="00113B90" w:rsidRDefault="00113B90" w:rsidP="006E5F2C">
      <w:pPr>
        <w:pStyle w:val="Default"/>
        <w:numPr>
          <w:ilvl w:val="1"/>
          <w:numId w:val="2"/>
        </w:numPr>
        <w:spacing w:line="276" w:lineRule="auto"/>
        <w:jc w:val="both"/>
      </w:pPr>
      <w:r w:rsidRPr="00113B90">
        <w:t>Na</w:t>
      </w:r>
      <w:r w:rsidR="00405557">
        <w:t xml:space="preserve"> </w:t>
      </w:r>
      <w:r w:rsidRPr="00113B90">
        <w:t>aplicação</w:t>
      </w:r>
      <w:r w:rsidR="00405557">
        <w:t xml:space="preserve"> </w:t>
      </w:r>
      <w:r w:rsidRPr="00113B90">
        <w:t>dos</w:t>
      </w:r>
      <w:r w:rsidR="00405557">
        <w:t xml:space="preserve"> </w:t>
      </w:r>
      <w:r w:rsidRPr="00113B90">
        <w:t>recursos</w:t>
      </w:r>
      <w:r w:rsidR="00405557">
        <w:t xml:space="preserve"> </w:t>
      </w:r>
      <w:r w:rsidRPr="00113B90">
        <w:t>públicos</w:t>
      </w:r>
      <w:r w:rsidR="00405557">
        <w:t xml:space="preserve"> </w:t>
      </w:r>
      <w:r w:rsidRPr="00113B90">
        <w:t>serão</w:t>
      </w:r>
      <w:r w:rsidR="00405557">
        <w:t xml:space="preserve"> </w:t>
      </w:r>
      <w:r w:rsidRPr="00113B90">
        <w:t>sempre</w:t>
      </w:r>
      <w:r w:rsidR="00405557">
        <w:t xml:space="preserve"> </w:t>
      </w:r>
      <w:r w:rsidRPr="00113B90">
        <w:t>observados</w:t>
      </w:r>
      <w:r w:rsidR="00405557">
        <w:t xml:space="preserve"> </w:t>
      </w:r>
      <w:r w:rsidRPr="00113B90">
        <w:t>os</w:t>
      </w:r>
      <w:r w:rsidR="00405557">
        <w:t xml:space="preserve"> </w:t>
      </w:r>
      <w:r w:rsidRPr="00113B90">
        <w:t>princípios</w:t>
      </w:r>
      <w:r w:rsidR="00405557">
        <w:t xml:space="preserve"> </w:t>
      </w:r>
      <w:r w:rsidRPr="00113B90">
        <w:t>de moralidade, publicidade, legalidade, impessoalidade e</w:t>
      </w:r>
      <w:r w:rsidR="00405557">
        <w:t xml:space="preserve"> </w:t>
      </w:r>
      <w:r w:rsidRPr="00113B90">
        <w:t>eficiência.</w:t>
      </w:r>
    </w:p>
    <w:p w:rsidR="00686ECC" w:rsidRDefault="00686ECC" w:rsidP="00B9045A">
      <w:pPr>
        <w:pStyle w:val="Default"/>
        <w:spacing w:line="276" w:lineRule="auto"/>
        <w:ind w:left="792"/>
        <w:jc w:val="both"/>
      </w:pPr>
    </w:p>
    <w:p w:rsidR="00113B90" w:rsidRPr="00113B90" w:rsidRDefault="00113B90" w:rsidP="006E5F2C">
      <w:pPr>
        <w:pStyle w:val="Default"/>
        <w:numPr>
          <w:ilvl w:val="1"/>
          <w:numId w:val="2"/>
        </w:numPr>
        <w:spacing w:line="276" w:lineRule="auto"/>
        <w:jc w:val="both"/>
      </w:pPr>
      <w:r w:rsidRPr="00113B90">
        <w:t>Constituem motivos para rescisão ou denúncia dos instrumentos jurídicos a serem firmados o não cumprimento de quaisquer de suas cláusulas e condições, bem como os motivos previstos na Lei Federal nº 13.019/2014 e no Decreto Municipal nº 090/2017, quando tratar-se de parcerias.</w:t>
      </w:r>
    </w:p>
    <w:p w:rsidR="00686ECC" w:rsidRDefault="00686ECC" w:rsidP="00B9045A">
      <w:pPr>
        <w:pStyle w:val="Default"/>
        <w:spacing w:line="276" w:lineRule="auto"/>
        <w:ind w:left="792"/>
        <w:jc w:val="both"/>
      </w:pPr>
    </w:p>
    <w:p w:rsidR="00113B90" w:rsidRPr="00113B90" w:rsidRDefault="00113B90" w:rsidP="006E5F2C">
      <w:pPr>
        <w:pStyle w:val="Default"/>
        <w:numPr>
          <w:ilvl w:val="1"/>
          <w:numId w:val="2"/>
        </w:numPr>
        <w:spacing w:line="276" w:lineRule="auto"/>
        <w:jc w:val="both"/>
      </w:pPr>
      <w:r w:rsidRPr="00113B90">
        <w:t>As questões não previstas neste Edital serão decididas pela Comissão de Seleção do Chamamento Público e, a critério da Diretoria do CMDCA/JM, serão submetidas para análise da Procuradoria Geral do</w:t>
      </w:r>
      <w:r w:rsidR="00001A36">
        <w:t xml:space="preserve"> </w:t>
      </w:r>
      <w:r w:rsidRPr="00113B90">
        <w:t>Município.</w:t>
      </w:r>
    </w:p>
    <w:p w:rsidR="00113B90" w:rsidRDefault="00113B90" w:rsidP="00B9045A">
      <w:pPr>
        <w:pStyle w:val="PargrafodaLista"/>
        <w:spacing w:line="276" w:lineRule="auto"/>
        <w:rPr>
          <w:b/>
        </w:rPr>
      </w:pPr>
    </w:p>
    <w:p w:rsidR="00113B90" w:rsidRPr="00914E60" w:rsidRDefault="00113B90" w:rsidP="006E5F2C">
      <w:pPr>
        <w:pStyle w:val="Default"/>
        <w:numPr>
          <w:ilvl w:val="0"/>
          <w:numId w:val="2"/>
        </w:numPr>
        <w:spacing w:line="276" w:lineRule="auto"/>
        <w:jc w:val="both"/>
        <w:rPr>
          <w:b/>
          <w:u w:val="single"/>
        </w:rPr>
      </w:pPr>
      <w:r w:rsidRPr="00914E60">
        <w:rPr>
          <w:b/>
          <w:u w:val="single"/>
        </w:rPr>
        <w:t>DOS ANEXOS</w:t>
      </w:r>
    </w:p>
    <w:p w:rsidR="00113B90" w:rsidRPr="00113B90" w:rsidRDefault="00113B90" w:rsidP="00B9045A">
      <w:pPr>
        <w:pStyle w:val="Default"/>
        <w:spacing w:line="276" w:lineRule="auto"/>
        <w:ind w:left="792"/>
        <w:jc w:val="both"/>
        <w:rPr>
          <w:b/>
        </w:rPr>
      </w:pPr>
    </w:p>
    <w:p w:rsidR="00113B90" w:rsidRPr="00686ECC" w:rsidRDefault="00113B90" w:rsidP="006E5F2C">
      <w:pPr>
        <w:pStyle w:val="Default"/>
        <w:numPr>
          <w:ilvl w:val="1"/>
          <w:numId w:val="2"/>
        </w:numPr>
        <w:spacing w:line="276" w:lineRule="auto"/>
        <w:jc w:val="both"/>
        <w:rPr>
          <w:b/>
        </w:rPr>
      </w:pPr>
      <w:r>
        <w:t>Constituem anexos do presente Edital, dele fazendo parte integrante:</w:t>
      </w:r>
    </w:p>
    <w:p w:rsidR="00686ECC" w:rsidRPr="00FF707E" w:rsidRDefault="00686ECC" w:rsidP="00B9045A">
      <w:pPr>
        <w:pStyle w:val="Default"/>
        <w:spacing w:line="276" w:lineRule="auto"/>
        <w:ind w:left="792"/>
        <w:jc w:val="both"/>
        <w:rPr>
          <w:b/>
        </w:rPr>
      </w:pPr>
    </w:p>
    <w:p w:rsidR="00FF707E" w:rsidRPr="00FF707E" w:rsidRDefault="00FF707E" w:rsidP="006E5F2C">
      <w:pPr>
        <w:pStyle w:val="PargrafodaLista"/>
        <w:widowControl/>
        <w:numPr>
          <w:ilvl w:val="2"/>
          <w:numId w:val="2"/>
        </w:numPr>
        <w:autoSpaceDE/>
        <w:autoSpaceDN/>
        <w:rPr>
          <w:rFonts w:eastAsia="Times New Roman"/>
          <w:color w:val="000000"/>
          <w:sz w:val="24"/>
          <w:szCs w:val="24"/>
          <w:lang w:eastAsia="pt-BR"/>
        </w:rPr>
      </w:pPr>
      <w:r w:rsidRPr="00FF707E">
        <w:rPr>
          <w:rFonts w:eastAsia="Times New Roman"/>
          <w:color w:val="000000"/>
          <w:sz w:val="24"/>
          <w:szCs w:val="24"/>
          <w:lang w:eastAsia="pt-BR"/>
        </w:rPr>
        <w:t>Anexo I - Declaração de Ciência e Concordância;</w:t>
      </w:r>
    </w:p>
    <w:p w:rsidR="00076AD8" w:rsidRDefault="00076AD8" w:rsidP="00076AD8">
      <w:pPr>
        <w:pStyle w:val="PargrafodaLista"/>
        <w:widowControl/>
        <w:autoSpaceDE/>
        <w:autoSpaceDN/>
        <w:ind w:left="1224"/>
        <w:rPr>
          <w:rFonts w:eastAsia="Times New Roman"/>
          <w:color w:val="000000"/>
          <w:sz w:val="24"/>
          <w:szCs w:val="24"/>
          <w:lang w:eastAsia="pt-BR"/>
        </w:rPr>
      </w:pPr>
    </w:p>
    <w:p w:rsidR="00076AD8" w:rsidRDefault="00FF707E" w:rsidP="00076AD8">
      <w:pPr>
        <w:pStyle w:val="PargrafodaLista"/>
        <w:widowControl/>
        <w:numPr>
          <w:ilvl w:val="2"/>
          <w:numId w:val="2"/>
        </w:numPr>
        <w:autoSpaceDE/>
        <w:autoSpaceDN/>
        <w:rPr>
          <w:rFonts w:eastAsia="Times New Roman"/>
          <w:color w:val="000000"/>
          <w:sz w:val="24"/>
          <w:szCs w:val="24"/>
          <w:lang w:eastAsia="pt-BR"/>
        </w:rPr>
      </w:pPr>
      <w:r w:rsidRPr="00FF707E">
        <w:rPr>
          <w:rFonts w:eastAsia="Times New Roman"/>
          <w:color w:val="000000"/>
          <w:sz w:val="24"/>
          <w:szCs w:val="24"/>
          <w:lang w:eastAsia="pt-BR"/>
        </w:rPr>
        <w:t>Anexo II - declaração de Inscrição no CMDCA;</w:t>
      </w:r>
    </w:p>
    <w:p w:rsidR="00076AD8" w:rsidRDefault="00FF707E" w:rsidP="00076AD8">
      <w:pPr>
        <w:pStyle w:val="PargrafodaLista"/>
        <w:widowControl/>
        <w:autoSpaceDE/>
        <w:autoSpaceDN/>
        <w:ind w:left="1224"/>
        <w:rPr>
          <w:rFonts w:eastAsia="Times New Roman"/>
          <w:color w:val="000000"/>
          <w:sz w:val="24"/>
          <w:szCs w:val="24"/>
          <w:lang w:eastAsia="pt-BR"/>
        </w:rPr>
      </w:pPr>
      <w:r w:rsidRPr="00076AD8">
        <w:rPr>
          <w:rFonts w:eastAsia="Times New Roman"/>
          <w:color w:val="000000"/>
          <w:sz w:val="24"/>
          <w:szCs w:val="24"/>
          <w:lang w:eastAsia="pt-BR"/>
        </w:rPr>
        <w:t xml:space="preserve"> </w:t>
      </w:r>
    </w:p>
    <w:p w:rsidR="00076AD8" w:rsidRDefault="00FF707E" w:rsidP="00076AD8">
      <w:pPr>
        <w:pStyle w:val="PargrafodaLista"/>
        <w:widowControl/>
        <w:numPr>
          <w:ilvl w:val="2"/>
          <w:numId w:val="2"/>
        </w:numPr>
        <w:autoSpaceDE/>
        <w:autoSpaceDN/>
        <w:rPr>
          <w:rFonts w:eastAsia="Times New Roman"/>
          <w:color w:val="000000"/>
          <w:sz w:val="24"/>
          <w:szCs w:val="24"/>
          <w:lang w:eastAsia="pt-BR"/>
        </w:rPr>
      </w:pPr>
      <w:r w:rsidRPr="00076AD8">
        <w:rPr>
          <w:rFonts w:eastAsia="Times New Roman"/>
          <w:color w:val="000000"/>
          <w:sz w:val="24"/>
          <w:szCs w:val="24"/>
          <w:lang w:eastAsia="pt-BR"/>
        </w:rPr>
        <w:t>Anexo III - Diretrizes para elaboração da Proposta e Plano de Trabalho;</w:t>
      </w:r>
    </w:p>
    <w:p w:rsidR="00076AD8" w:rsidRPr="00076AD8" w:rsidRDefault="00076AD8" w:rsidP="00076AD8">
      <w:pPr>
        <w:pStyle w:val="PargrafodaLista"/>
        <w:rPr>
          <w:rFonts w:eastAsia="Times New Roman"/>
          <w:color w:val="000000"/>
          <w:sz w:val="24"/>
          <w:szCs w:val="24"/>
          <w:lang w:eastAsia="pt-BR"/>
        </w:rPr>
      </w:pPr>
    </w:p>
    <w:p w:rsidR="00076AD8" w:rsidRDefault="00FF707E" w:rsidP="00076AD8">
      <w:pPr>
        <w:pStyle w:val="PargrafodaLista"/>
        <w:widowControl/>
        <w:numPr>
          <w:ilvl w:val="2"/>
          <w:numId w:val="2"/>
        </w:numPr>
        <w:autoSpaceDE/>
        <w:autoSpaceDN/>
        <w:rPr>
          <w:rFonts w:eastAsia="Times New Roman"/>
          <w:color w:val="000000"/>
          <w:sz w:val="24"/>
          <w:szCs w:val="24"/>
          <w:lang w:eastAsia="pt-BR"/>
        </w:rPr>
      </w:pPr>
      <w:r w:rsidRPr="00076AD8">
        <w:rPr>
          <w:rFonts w:eastAsia="Times New Roman"/>
          <w:color w:val="000000"/>
          <w:sz w:val="24"/>
          <w:szCs w:val="24"/>
          <w:lang w:eastAsia="pt-BR"/>
        </w:rPr>
        <w:t>Anexo IV - Modelo de Proposta do Projeto;</w:t>
      </w:r>
    </w:p>
    <w:p w:rsidR="00076AD8" w:rsidRPr="00076AD8" w:rsidRDefault="00076AD8" w:rsidP="00076AD8">
      <w:pPr>
        <w:pStyle w:val="PargrafodaLista"/>
        <w:rPr>
          <w:rFonts w:eastAsia="Times New Roman"/>
          <w:color w:val="000000"/>
          <w:sz w:val="24"/>
          <w:szCs w:val="24"/>
          <w:lang w:eastAsia="pt-BR"/>
        </w:rPr>
      </w:pPr>
    </w:p>
    <w:p w:rsidR="00076AD8" w:rsidRDefault="00FF707E" w:rsidP="00076AD8">
      <w:pPr>
        <w:pStyle w:val="PargrafodaLista"/>
        <w:widowControl/>
        <w:numPr>
          <w:ilvl w:val="2"/>
          <w:numId w:val="2"/>
        </w:numPr>
        <w:autoSpaceDE/>
        <w:autoSpaceDN/>
        <w:rPr>
          <w:rFonts w:eastAsia="Times New Roman"/>
          <w:color w:val="000000"/>
          <w:sz w:val="24"/>
          <w:szCs w:val="24"/>
          <w:lang w:eastAsia="pt-BR"/>
        </w:rPr>
      </w:pPr>
      <w:r w:rsidRPr="00076AD8">
        <w:rPr>
          <w:rFonts w:eastAsia="Times New Roman"/>
          <w:color w:val="000000"/>
          <w:sz w:val="24"/>
          <w:szCs w:val="24"/>
          <w:lang w:eastAsia="pt-BR"/>
        </w:rPr>
        <w:t>Anexo V - Modelo de Plano de Trabalho;</w:t>
      </w:r>
    </w:p>
    <w:p w:rsidR="00076AD8" w:rsidRPr="00076AD8" w:rsidRDefault="00076AD8" w:rsidP="00076AD8">
      <w:pPr>
        <w:pStyle w:val="PargrafodaLista"/>
        <w:rPr>
          <w:rFonts w:eastAsia="Times New Roman"/>
          <w:color w:val="000000"/>
          <w:sz w:val="24"/>
          <w:szCs w:val="24"/>
          <w:lang w:eastAsia="pt-BR"/>
        </w:rPr>
      </w:pPr>
    </w:p>
    <w:p w:rsidR="00076AD8" w:rsidRDefault="00FF707E" w:rsidP="00076AD8">
      <w:pPr>
        <w:pStyle w:val="PargrafodaLista"/>
        <w:widowControl/>
        <w:numPr>
          <w:ilvl w:val="2"/>
          <w:numId w:val="2"/>
        </w:numPr>
        <w:autoSpaceDE/>
        <w:autoSpaceDN/>
        <w:rPr>
          <w:rFonts w:eastAsia="Times New Roman"/>
          <w:color w:val="000000"/>
          <w:sz w:val="24"/>
          <w:szCs w:val="24"/>
          <w:lang w:eastAsia="pt-BR"/>
        </w:rPr>
      </w:pPr>
      <w:r w:rsidRPr="00076AD8">
        <w:rPr>
          <w:rFonts w:eastAsia="Times New Roman"/>
          <w:color w:val="000000"/>
          <w:sz w:val="24"/>
          <w:szCs w:val="24"/>
          <w:lang w:eastAsia="pt-BR"/>
        </w:rPr>
        <w:t>Anexo VI -  Declaração sobre Instalações e condições materiais;</w:t>
      </w:r>
    </w:p>
    <w:p w:rsidR="00076AD8" w:rsidRPr="00076AD8" w:rsidRDefault="00076AD8" w:rsidP="00076AD8">
      <w:pPr>
        <w:pStyle w:val="PargrafodaLista"/>
        <w:rPr>
          <w:rFonts w:eastAsia="Times New Roman"/>
          <w:color w:val="000000"/>
          <w:sz w:val="24"/>
          <w:szCs w:val="24"/>
          <w:lang w:eastAsia="pt-BR"/>
        </w:rPr>
      </w:pPr>
    </w:p>
    <w:p w:rsidR="00076AD8" w:rsidRDefault="00FF707E" w:rsidP="00076AD8">
      <w:pPr>
        <w:pStyle w:val="PargrafodaLista"/>
        <w:widowControl/>
        <w:numPr>
          <w:ilvl w:val="2"/>
          <w:numId w:val="2"/>
        </w:numPr>
        <w:autoSpaceDE/>
        <w:autoSpaceDN/>
        <w:rPr>
          <w:rFonts w:eastAsia="Times New Roman"/>
          <w:color w:val="000000"/>
          <w:sz w:val="24"/>
          <w:szCs w:val="24"/>
          <w:lang w:eastAsia="pt-BR"/>
        </w:rPr>
      </w:pPr>
      <w:r w:rsidRPr="00076AD8">
        <w:rPr>
          <w:rFonts w:eastAsia="Times New Roman"/>
          <w:color w:val="000000"/>
          <w:sz w:val="24"/>
          <w:szCs w:val="24"/>
          <w:lang w:eastAsia="pt-BR"/>
        </w:rPr>
        <w:t>Anexo VII - Declaração do Art. 39, § 5º da lei 13.019/2014, e relação dos dirigentes da entidade;</w:t>
      </w:r>
    </w:p>
    <w:p w:rsidR="00076AD8" w:rsidRPr="00076AD8" w:rsidRDefault="00076AD8" w:rsidP="00076AD8">
      <w:pPr>
        <w:pStyle w:val="PargrafodaLista"/>
        <w:rPr>
          <w:rFonts w:eastAsia="Times New Roman"/>
          <w:color w:val="000000"/>
          <w:sz w:val="24"/>
          <w:szCs w:val="24"/>
          <w:lang w:eastAsia="pt-BR"/>
        </w:rPr>
      </w:pPr>
    </w:p>
    <w:p w:rsidR="00076AD8" w:rsidRDefault="00FF707E" w:rsidP="00076AD8">
      <w:pPr>
        <w:pStyle w:val="PargrafodaLista"/>
        <w:widowControl/>
        <w:numPr>
          <w:ilvl w:val="2"/>
          <w:numId w:val="2"/>
        </w:numPr>
        <w:autoSpaceDE/>
        <w:autoSpaceDN/>
        <w:rPr>
          <w:rFonts w:eastAsia="Times New Roman"/>
          <w:color w:val="000000"/>
          <w:sz w:val="24"/>
          <w:szCs w:val="24"/>
          <w:lang w:eastAsia="pt-BR"/>
        </w:rPr>
      </w:pPr>
      <w:r w:rsidRPr="00076AD8">
        <w:rPr>
          <w:rFonts w:eastAsia="Times New Roman"/>
          <w:color w:val="000000"/>
          <w:sz w:val="24"/>
          <w:szCs w:val="24"/>
          <w:lang w:eastAsia="pt-BR"/>
        </w:rPr>
        <w:t>Anexo VIII - Declaração da não ocorrência de impedimentos;</w:t>
      </w:r>
    </w:p>
    <w:p w:rsidR="00076AD8" w:rsidRPr="00076AD8" w:rsidRDefault="00076AD8" w:rsidP="00076AD8">
      <w:pPr>
        <w:pStyle w:val="PargrafodaLista"/>
        <w:rPr>
          <w:rFonts w:eastAsia="Times New Roman"/>
          <w:color w:val="000000"/>
          <w:sz w:val="24"/>
          <w:szCs w:val="24"/>
          <w:lang w:eastAsia="pt-BR"/>
        </w:rPr>
      </w:pPr>
    </w:p>
    <w:p w:rsidR="00FF707E" w:rsidRPr="00076AD8" w:rsidRDefault="00FF707E" w:rsidP="00076AD8">
      <w:pPr>
        <w:pStyle w:val="PargrafodaLista"/>
        <w:widowControl/>
        <w:numPr>
          <w:ilvl w:val="2"/>
          <w:numId w:val="2"/>
        </w:numPr>
        <w:autoSpaceDE/>
        <w:autoSpaceDN/>
        <w:rPr>
          <w:rFonts w:eastAsia="Times New Roman"/>
          <w:color w:val="000000"/>
          <w:sz w:val="24"/>
          <w:szCs w:val="24"/>
          <w:lang w:eastAsia="pt-BR"/>
        </w:rPr>
      </w:pPr>
      <w:r w:rsidRPr="00076AD8">
        <w:rPr>
          <w:rFonts w:eastAsia="Times New Roman"/>
          <w:color w:val="000000"/>
          <w:sz w:val="24"/>
          <w:szCs w:val="24"/>
          <w:lang w:eastAsia="pt-BR"/>
        </w:rPr>
        <w:t>Anexo IX - Minuta do Termo de Colaboração;</w:t>
      </w:r>
    </w:p>
    <w:p w:rsidR="008777F6" w:rsidRDefault="008777F6" w:rsidP="00FF707E">
      <w:pPr>
        <w:pStyle w:val="Default"/>
        <w:spacing w:line="276" w:lineRule="auto"/>
        <w:jc w:val="both"/>
        <w:rPr>
          <w:b/>
        </w:rPr>
      </w:pPr>
      <w:bookmarkStart w:id="0" w:name="_GoBack"/>
      <w:bookmarkEnd w:id="0"/>
    </w:p>
    <w:p w:rsidR="00076AD8" w:rsidRDefault="00076AD8" w:rsidP="00FF707E">
      <w:pPr>
        <w:pStyle w:val="Default"/>
        <w:spacing w:line="276" w:lineRule="auto"/>
        <w:jc w:val="both"/>
        <w:rPr>
          <w:b/>
        </w:rPr>
      </w:pPr>
    </w:p>
    <w:p w:rsidR="00076AD8" w:rsidRDefault="00076AD8" w:rsidP="00FF707E">
      <w:pPr>
        <w:pStyle w:val="Default"/>
        <w:spacing w:line="276" w:lineRule="auto"/>
        <w:jc w:val="both"/>
        <w:rPr>
          <w:b/>
        </w:rPr>
      </w:pPr>
    </w:p>
    <w:p w:rsidR="00076AD8" w:rsidRDefault="00076AD8" w:rsidP="00076AD8">
      <w:pPr>
        <w:pStyle w:val="Default"/>
        <w:spacing w:line="276" w:lineRule="auto"/>
        <w:jc w:val="right"/>
        <w:rPr>
          <w:b/>
        </w:rPr>
      </w:pPr>
      <w:r>
        <w:rPr>
          <w:b/>
        </w:rPr>
        <w:t>João Monlevade, 15 de março de 2018.</w:t>
      </w:r>
    </w:p>
    <w:p w:rsidR="00076AD8" w:rsidRDefault="00076AD8" w:rsidP="00076AD8">
      <w:pPr>
        <w:pStyle w:val="Default"/>
        <w:spacing w:line="276" w:lineRule="auto"/>
        <w:jc w:val="right"/>
        <w:rPr>
          <w:b/>
        </w:rPr>
      </w:pPr>
    </w:p>
    <w:p w:rsidR="00076AD8" w:rsidRDefault="00076AD8" w:rsidP="00076AD8">
      <w:pPr>
        <w:pStyle w:val="Default"/>
        <w:spacing w:line="276" w:lineRule="auto"/>
        <w:jc w:val="right"/>
        <w:rPr>
          <w:b/>
        </w:rPr>
      </w:pPr>
    </w:p>
    <w:p w:rsidR="00076AD8" w:rsidRDefault="00076AD8" w:rsidP="00076AD8">
      <w:pPr>
        <w:pStyle w:val="Default"/>
        <w:spacing w:line="276" w:lineRule="auto"/>
        <w:jc w:val="right"/>
        <w:rPr>
          <w:b/>
        </w:rPr>
      </w:pPr>
    </w:p>
    <w:p w:rsidR="00076AD8" w:rsidRDefault="00076AD8" w:rsidP="00076AD8">
      <w:pPr>
        <w:pStyle w:val="Default"/>
        <w:spacing w:line="276" w:lineRule="auto"/>
        <w:jc w:val="right"/>
        <w:rPr>
          <w:b/>
        </w:rPr>
      </w:pPr>
    </w:p>
    <w:p w:rsidR="00076AD8" w:rsidRPr="00076AD8" w:rsidRDefault="00076AD8" w:rsidP="00076AD8">
      <w:pPr>
        <w:widowControl/>
        <w:autoSpaceDE/>
        <w:autoSpaceDN/>
        <w:spacing w:line="276" w:lineRule="auto"/>
        <w:jc w:val="center"/>
        <w:rPr>
          <w:rFonts w:eastAsiaTheme="minorHAnsi"/>
          <w:b/>
          <w:sz w:val="24"/>
        </w:rPr>
      </w:pPr>
      <w:r w:rsidRPr="00076AD8">
        <w:rPr>
          <w:rFonts w:eastAsiaTheme="minorHAnsi"/>
          <w:b/>
          <w:sz w:val="24"/>
        </w:rPr>
        <w:t>Dircinha da Conceição dos Santos de Vasconcelos</w:t>
      </w:r>
    </w:p>
    <w:p w:rsidR="00076AD8" w:rsidRPr="00076AD8" w:rsidRDefault="00076AD8" w:rsidP="00076AD8">
      <w:pPr>
        <w:widowControl/>
        <w:autoSpaceDE/>
        <w:autoSpaceDN/>
        <w:spacing w:line="276" w:lineRule="auto"/>
        <w:jc w:val="center"/>
        <w:rPr>
          <w:rFonts w:eastAsiaTheme="minorHAnsi"/>
        </w:rPr>
      </w:pPr>
      <w:r w:rsidRPr="00076AD8">
        <w:rPr>
          <w:rFonts w:eastAsiaTheme="minorHAnsi"/>
        </w:rPr>
        <w:t xml:space="preserve">Presidente CMDCA/JM </w:t>
      </w:r>
    </w:p>
    <w:p w:rsidR="00076AD8" w:rsidRPr="00FF707E" w:rsidRDefault="00076AD8" w:rsidP="00076AD8">
      <w:pPr>
        <w:pStyle w:val="Default"/>
        <w:spacing w:line="276" w:lineRule="auto"/>
        <w:jc w:val="right"/>
        <w:rPr>
          <w:b/>
        </w:rPr>
      </w:pPr>
    </w:p>
    <w:sectPr w:rsidR="00076AD8" w:rsidRPr="00FF707E" w:rsidSect="004B1F06">
      <w:headerReference w:type="default" r:id="rId9"/>
      <w:footerReference w:type="default" r:id="rId10"/>
      <w:pgSz w:w="11906" w:h="16838"/>
      <w:pgMar w:top="1810" w:right="1701" w:bottom="1417" w:left="1701" w:header="708" w:footer="6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024" w:rsidRDefault="00377024" w:rsidP="000C323B">
      <w:r>
        <w:separator/>
      </w:r>
    </w:p>
  </w:endnote>
  <w:endnote w:type="continuationSeparator" w:id="1">
    <w:p w:rsidR="00377024" w:rsidRDefault="00377024" w:rsidP="000C32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E1D" w:rsidRPr="004B1F06" w:rsidRDefault="00D02058" w:rsidP="00DC1E1D">
    <w:pPr>
      <w:pStyle w:val="Rodap"/>
      <w:tabs>
        <w:tab w:val="clear" w:pos="8504"/>
      </w:tabs>
      <w:jc w:val="center"/>
      <w:rPr>
        <w:rFonts w:ascii="Arial Rounded MT Bold" w:hAnsi="Arial Rounded MT Bold" w:cstheme="majorHAnsi"/>
        <w:b/>
        <w:sz w:val="14"/>
      </w:rPr>
    </w:pPr>
    <w:r w:rsidRPr="00D02058">
      <w:rPr>
        <w:b/>
        <w:noProof/>
        <w:lang w:eastAsia="zh-TW"/>
      </w:rPr>
      <w:pict>
        <v:rect id="_x0000_s4105" style="position:absolute;left:0;text-align:left;margin-left:0;margin-top:0;width:6.9pt;height:57.3pt;z-index:251667456;mso-position-horizontal:center;mso-position-horizontal-relative:right-margin-area;mso-position-vertical:bottom;mso-position-vertical-relative:page;mso-height-relative:bottom-margin-area" fillcolor="#4bacc6 [3208]" strokecolor="#205867 [1608]">
          <w10:wrap anchorx="page" anchory="page"/>
        </v:rect>
      </w:pict>
    </w:r>
    <w:r w:rsidRPr="00D02058">
      <w:rPr>
        <w:b/>
        <w:noProof/>
        <w:lang w:eastAsia="zh-TW"/>
      </w:rPr>
      <w:pict>
        <v:rect id="_x0000_s4106" style="position:absolute;left:0;text-align:left;margin-left:0;margin-top:0;width:6.85pt;height:57.3pt;z-index:251668480;mso-position-horizontal:center;mso-position-horizontal-relative:left-margin-area;mso-position-vertical:bottom;mso-position-vertical-relative:page;mso-height-relative:bottom-margin-area" fillcolor="#4bacc6 [3208]" strokecolor="#205867 [1608]">
          <w10:wrap anchorx="margin" anchory="page"/>
        </v:rect>
      </w:pict>
    </w:r>
    <w:r w:rsidRPr="00D02058">
      <w:rPr>
        <w:b/>
        <w:noProof/>
        <w:lang w:eastAsia="zh-TW"/>
      </w:rPr>
      <w:pict>
        <v:group id="_x0000_s4107" style="position:absolute;left:0;text-align:left;margin-left:-1.6pt;margin-top:783.4pt;width:594.45pt;height:63.7pt;flip:y;z-index:251669504;mso-width-percent:1000;mso-height-percent:900;mso-position-horizontal-relative:page;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4108"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4109" style="position:absolute;left:8;top:9;width:4031;height:1439;mso-width-percent:400;mso-height-percent:1000;mso-width-percent:400;mso-height-percent:1000;mso-width-relative:margin;mso-height-relative:bottom-margin-area" filled="f" stroked="f"/>
          <w10:wrap anchorx="page" anchory="page"/>
        </v:group>
      </w:pict>
    </w:r>
    <w:r w:rsidR="00DC1E1D" w:rsidRPr="004B1F06">
      <w:rPr>
        <w:rFonts w:ascii="Arial Rounded MT Bold" w:hAnsi="Arial Rounded MT Bold" w:cstheme="majorHAnsi"/>
        <w:b/>
        <w:sz w:val="14"/>
      </w:rPr>
      <w:t>Sala dos Conselhos</w:t>
    </w:r>
    <w:r w:rsidR="004B1F06">
      <w:rPr>
        <w:rFonts w:ascii="Arial Rounded MT Bold" w:hAnsi="Arial Rounded MT Bold" w:cstheme="majorHAnsi"/>
        <w:b/>
        <w:sz w:val="14"/>
      </w:rPr>
      <w:t xml:space="preserve"> Municipais</w:t>
    </w:r>
  </w:p>
  <w:p w:rsidR="00DC1E1D" w:rsidRDefault="00DC1E1D" w:rsidP="00DC1E1D">
    <w:pPr>
      <w:pStyle w:val="Rodap"/>
      <w:tabs>
        <w:tab w:val="clear" w:pos="8504"/>
      </w:tabs>
      <w:jc w:val="center"/>
      <w:rPr>
        <w:rFonts w:ascii="Arial Rounded MT Bold" w:hAnsi="Arial Rounded MT Bold" w:cstheme="majorHAnsi"/>
        <w:sz w:val="14"/>
      </w:rPr>
    </w:pPr>
    <w:r w:rsidRPr="00DC1E1D">
      <w:rPr>
        <w:rFonts w:ascii="Arial Rounded MT Bold" w:hAnsi="Arial Rounded MT Bold" w:cstheme="majorHAnsi"/>
        <w:sz w:val="14"/>
      </w:rPr>
      <w:t>Avenida Getúlio Vargas, nº 4798, andar Térreo – Bairro Carneirinhos – João Monlevade/MG</w:t>
    </w:r>
    <w:r w:rsidRPr="00DC1E1D">
      <w:rPr>
        <w:rFonts w:ascii="Arial Rounded MT Bold" w:hAnsi="Arial Rounded MT Bold" w:cstheme="majorHAnsi"/>
        <w:sz w:val="14"/>
      </w:rPr>
      <w:ptab w:relativeTo="margin" w:alignment="right" w:leader="none"/>
    </w:r>
  </w:p>
  <w:p w:rsidR="00DC1E1D" w:rsidRDefault="00DC1E1D" w:rsidP="00DC1E1D">
    <w:pPr>
      <w:pStyle w:val="Rodap"/>
      <w:tabs>
        <w:tab w:val="clear" w:pos="8504"/>
      </w:tabs>
      <w:jc w:val="right"/>
    </w:pPr>
    <w:r w:rsidRPr="00DC1E1D">
      <w:rPr>
        <w:rFonts w:ascii="Arial Rounded MT Bold" w:hAnsi="Arial Rounded MT Bold" w:cstheme="majorHAnsi"/>
        <w:sz w:val="14"/>
      </w:rPr>
      <w:t xml:space="preserve">Página </w:t>
    </w:r>
    <w:r w:rsidR="00D02058" w:rsidRPr="00DC1E1D">
      <w:rPr>
        <w:rFonts w:ascii="Arial Rounded MT Bold" w:hAnsi="Arial Rounded MT Bold"/>
        <w:sz w:val="14"/>
      </w:rPr>
      <w:fldChar w:fldCharType="begin"/>
    </w:r>
    <w:r w:rsidRPr="00DC1E1D">
      <w:rPr>
        <w:rFonts w:ascii="Arial Rounded MT Bold" w:hAnsi="Arial Rounded MT Bold"/>
        <w:sz w:val="14"/>
      </w:rPr>
      <w:instrText xml:space="preserve"> PAGE   \* MERGEFORMAT </w:instrText>
    </w:r>
    <w:r w:rsidR="00D02058" w:rsidRPr="00DC1E1D">
      <w:rPr>
        <w:rFonts w:ascii="Arial Rounded MT Bold" w:hAnsi="Arial Rounded MT Bold"/>
        <w:sz w:val="14"/>
      </w:rPr>
      <w:fldChar w:fldCharType="separate"/>
    </w:r>
    <w:r w:rsidR="00796C22" w:rsidRPr="00796C22">
      <w:rPr>
        <w:rFonts w:ascii="Arial Rounded MT Bold" w:hAnsi="Arial Rounded MT Bold" w:cstheme="majorHAnsi"/>
        <w:noProof/>
        <w:sz w:val="14"/>
      </w:rPr>
      <w:t>22</w:t>
    </w:r>
    <w:r w:rsidR="00D02058" w:rsidRPr="00DC1E1D">
      <w:rPr>
        <w:rFonts w:ascii="Arial Rounded MT Bold" w:hAnsi="Arial Rounded MT Bold"/>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024" w:rsidRDefault="00377024" w:rsidP="000C323B">
      <w:r>
        <w:separator/>
      </w:r>
    </w:p>
  </w:footnote>
  <w:footnote w:type="continuationSeparator" w:id="1">
    <w:p w:rsidR="00377024" w:rsidRDefault="00377024" w:rsidP="000C32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E1D" w:rsidRPr="00B90E34" w:rsidRDefault="00D02058" w:rsidP="00B90E34">
    <w:pPr>
      <w:pStyle w:val="Cabealho"/>
      <w:rPr>
        <w:szCs w:val="20"/>
      </w:rPr>
    </w:pPr>
    <w:r w:rsidRPr="00D02058">
      <w:rPr>
        <w:rFonts w:asciiTheme="majorHAnsi" w:eastAsiaTheme="majorEastAsia" w:hAnsiTheme="majorHAnsi" w:cstheme="majorBidi"/>
        <w:noProof/>
        <w:lang w:eastAsia="pt-BR"/>
      </w:rPr>
      <w:pict>
        <v:rect id="Rectangle 6" o:spid="_x0000_s4100" style="position:absolute;margin-left:39.05pt;margin-top:-3.75pt;width:7.15pt;height:83.4pt;z-index:251660288;visibility:visible;mso-position-horizontal-relative:left-margin-area;mso-position-vertical-relative:page;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" fillcolor="#4bacc6 [3208]" strokecolor="#205867 [1608]">
          <w10:wrap anchorx="margin" anchory="page"/>
        </v:rect>
      </w:pict>
    </w:r>
    <w:r w:rsidRPr="00D02058">
      <w:rPr>
        <w:rFonts w:asciiTheme="majorHAnsi" w:eastAsiaTheme="majorEastAsia" w:hAnsiTheme="majorHAnsi" w:cstheme="majorBidi"/>
        <w:noProof/>
        <w:lang w:eastAsia="pt-BR"/>
      </w:rPr>
      <w:pict>
        <v:rect id="Rectangle 7" o:spid="_x0000_s4101" style="position:absolute;margin-left:39.05pt;margin-top:-3.75pt;width:7.15pt;height:83.4pt;z-index:251661312;visibility:visible;mso-position-horizontal-relative:right-margin-area;mso-position-vertical-relative:page;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" fillcolor="#4bacc6 [3208]" strokecolor="#205867 [1608]">
          <w10:wrap anchorx="margin" anchory="page"/>
        </v:rect>
      </w:pict>
    </w:r>
    <w:r w:rsidRPr="00D02058">
      <w:rPr>
        <w:rFonts w:asciiTheme="majorHAnsi" w:eastAsiaTheme="majorEastAsia" w:hAnsiTheme="majorHAnsi" w:cstheme="majorBidi"/>
        <w:noProof/>
        <w:lang w:eastAsia="pt-BR"/>
      </w:rPr>
      <w:pict>
        <v:group id="Group 8" o:spid="_x0000_s4097" style="position:absolute;margin-left:-1.1pt;margin-top:-20.4pt;width:600.3pt;height:101.55pt;z-index:251662336;mso-position-horizontal-relative:page;mso-position-vertical-relative:page;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">
          <v:shapetype id="_x0000_t32" coordsize="21600,21600" o:spt="32" o:oned="t" path="m,l21600,21600e" filled="f">
            <v:path arrowok="t" fillok="f" o:connecttype="none"/>
            <o:lock v:ext="edit" shapetype="t"/>
          </v:shapetype>
          <v:shape id="AutoShape 9" o:spid="_x0000_s4099" type="#_x0000_t32" style="position:absolute;left:9;top:1431;width:15822;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" strokecolor="#31849b [2408]"/>
          <v:rect id="Rectangle 10" o:spid="_x0000_s4098" style="position:absolute;left:8;top:9;width:4031;height:14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wrap anchorx="page" anchory="page"/>
        </v:group>
      </w:pict>
    </w:r>
    <w:r w:rsidR="00DC1E1D">
      <w:rPr>
        <w:rFonts w:asciiTheme="majorHAnsi" w:eastAsiaTheme="majorEastAsia" w:hAnsiTheme="majorHAnsi" w:cstheme="majorBidi"/>
        <w:noProof/>
        <w:lang w:eastAsia="pt-BR"/>
      </w:rPr>
      <w:drawing>
        <wp:anchor distT="0" distB="0" distL="114300" distR="114300" simplePos="0" relativeHeight="251665408" behindDoc="0" locked="0" layoutInCell="1" allowOverlap="1">
          <wp:simplePos x="0" y="0"/>
          <wp:positionH relativeFrom="column">
            <wp:posOffset>-219075</wp:posOffset>
          </wp:positionH>
          <wp:positionV relativeFrom="paragraph">
            <wp:posOffset>-177165</wp:posOffset>
          </wp:positionV>
          <wp:extent cx="1047750" cy="681355"/>
          <wp:effectExtent l="19050" t="0" r="0" b="0"/>
          <wp:wrapSquare wrapText="lef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cstate="print"/>
                  <a:srcRect/>
                  <a:stretch>
                    <a:fillRect/>
                  </a:stretch>
                </pic:blipFill>
                <pic:spPr bwMode="auto">
                  <a:xfrm>
                    <a:off x="0" y="0"/>
                    <a:ext cx="1047750" cy="681355"/>
                  </a:xfrm>
                  <a:prstGeom prst="rect">
                    <a:avLst/>
                  </a:prstGeom>
                  <a:blipFill dpi="0" rotWithShape="0">
                    <a:blip/>
                    <a:srcRect/>
                    <a:stretch>
                      <a:fillRect/>
                    </a:stretch>
                  </a:blipFill>
                </pic:spPr>
              </pic:pic>
            </a:graphicData>
          </a:graphic>
        </wp:anchor>
      </w:drawing>
    </w:r>
    <w:r w:rsidR="00DC1E1D">
      <w:rPr>
        <w:rFonts w:asciiTheme="majorHAnsi" w:eastAsiaTheme="majorEastAsia" w:hAnsiTheme="majorHAnsi" w:cstheme="majorBidi"/>
        <w:noProof/>
        <w:lang w:eastAsia="pt-BR"/>
      </w:rPr>
      <w:drawing>
        <wp:anchor distT="0" distB="0" distL="114300" distR="114300" simplePos="0" relativeHeight="251664384" behindDoc="1" locked="0" layoutInCell="1" allowOverlap="1">
          <wp:simplePos x="0" y="0"/>
          <wp:positionH relativeFrom="column">
            <wp:posOffset>3711441</wp:posOffset>
          </wp:positionH>
          <wp:positionV relativeFrom="paragraph">
            <wp:posOffset>-136758</wp:posOffset>
          </wp:positionV>
          <wp:extent cx="1986213" cy="681789"/>
          <wp:effectExtent l="19050" t="0" r="0" b="0"/>
          <wp:wrapNone/>
          <wp:docPr id="1" name="Imagem 1" descr="LOGOMARCA PMJM nova gest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MARCA PMJM nova gestão"/>
                  <pic:cNvPicPr>
                    <a:picLocks noChangeAspect="1" noChangeArrowheads="1"/>
                  </pic:cNvPicPr>
                </pic:nvPicPr>
                <pic:blipFill>
                  <a:blip r:embed="rId2"/>
                  <a:srcRect/>
                  <a:stretch>
                    <a:fillRect/>
                  </a:stretch>
                </pic:blipFill>
                <pic:spPr bwMode="auto">
                  <a:xfrm>
                    <a:off x="0" y="0"/>
                    <a:ext cx="1986213" cy="681789"/>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0BF6"/>
    <w:multiLevelType w:val="multilevel"/>
    <w:tmpl w:val="B428F51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sz w:val="24"/>
      </w:rPr>
    </w:lvl>
    <w:lvl w:ilvl="2">
      <w:start w:val="1"/>
      <w:numFmt w:val="decimal"/>
      <w:suff w:val="space"/>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44E1CF2"/>
    <w:multiLevelType w:val="multilevel"/>
    <w:tmpl w:val="1E56212A"/>
    <w:lvl w:ilvl="0">
      <w:start w:val="8"/>
      <w:numFmt w:val="decimal"/>
      <w:lvlText w:val="%1."/>
      <w:lvlJc w:val="left"/>
      <w:pPr>
        <w:ind w:left="360" w:hanging="360"/>
      </w:pPr>
      <w:rPr>
        <w:rFonts w:hint="default"/>
        <w:b/>
      </w:rPr>
    </w:lvl>
    <w:lvl w:ilvl="1">
      <w:start w:val="1"/>
      <w:numFmt w:val="decimal"/>
      <w:suff w:val="space"/>
      <w:lvlText w:val="%1.%2."/>
      <w:lvlJc w:val="left"/>
      <w:pPr>
        <w:ind w:left="792" w:hanging="432"/>
      </w:pPr>
      <w:rPr>
        <w:rFonts w:hint="default"/>
        <w:b/>
        <w:sz w:val="24"/>
      </w:rPr>
    </w:lvl>
    <w:lvl w:ilvl="2">
      <w:start w:val="1"/>
      <w:numFmt w:val="decimal"/>
      <w:suff w:val="space"/>
      <w:lvlText w:val="%1.%2.%3."/>
      <w:lvlJc w:val="left"/>
      <w:pPr>
        <w:ind w:left="1224" w:hanging="504"/>
      </w:pPr>
      <w:rPr>
        <w:rFonts w:hint="default"/>
        <w:b/>
      </w:rPr>
    </w:lvl>
    <w:lvl w:ilvl="3">
      <w:start w:val="1"/>
      <w:numFmt w:val="decimal"/>
      <w:suff w:val="space"/>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6334DD8"/>
    <w:multiLevelType w:val="multilevel"/>
    <w:tmpl w:val="1E56212A"/>
    <w:lvl w:ilvl="0">
      <w:start w:val="8"/>
      <w:numFmt w:val="decimal"/>
      <w:lvlText w:val="%1."/>
      <w:lvlJc w:val="left"/>
      <w:pPr>
        <w:ind w:left="360" w:hanging="360"/>
      </w:pPr>
      <w:rPr>
        <w:rFonts w:hint="default"/>
        <w:b/>
      </w:rPr>
    </w:lvl>
    <w:lvl w:ilvl="1">
      <w:start w:val="1"/>
      <w:numFmt w:val="decimal"/>
      <w:suff w:val="space"/>
      <w:lvlText w:val="%1.%2."/>
      <w:lvlJc w:val="left"/>
      <w:pPr>
        <w:ind w:left="792" w:hanging="432"/>
      </w:pPr>
      <w:rPr>
        <w:rFonts w:hint="default"/>
        <w:b/>
        <w:sz w:val="24"/>
      </w:rPr>
    </w:lvl>
    <w:lvl w:ilvl="2">
      <w:start w:val="1"/>
      <w:numFmt w:val="decimal"/>
      <w:suff w:val="space"/>
      <w:lvlText w:val="%1.%2.%3."/>
      <w:lvlJc w:val="left"/>
      <w:pPr>
        <w:ind w:left="1224" w:hanging="504"/>
      </w:pPr>
      <w:rPr>
        <w:rFonts w:hint="default"/>
        <w:b/>
      </w:rPr>
    </w:lvl>
    <w:lvl w:ilvl="3">
      <w:start w:val="1"/>
      <w:numFmt w:val="decimal"/>
      <w:suff w:val="space"/>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68C2D20"/>
    <w:multiLevelType w:val="multilevel"/>
    <w:tmpl w:val="1E56212A"/>
    <w:lvl w:ilvl="0">
      <w:start w:val="8"/>
      <w:numFmt w:val="decimal"/>
      <w:lvlText w:val="%1."/>
      <w:lvlJc w:val="left"/>
      <w:pPr>
        <w:ind w:left="360" w:hanging="360"/>
      </w:pPr>
      <w:rPr>
        <w:rFonts w:hint="default"/>
        <w:b/>
      </w:rPr>
    </w:lvl>
    <w:lvl w:ilvl="1">
      <w:start w:val="1"/>
      <w:numFmt w:val="decimal"/>
      <w:suff w:val="space"/>
      <w:lvlText w:val="%1.%2."/>
      <w:lvlJc w:val="left"/>
      <w:pPr>
        <w:ind w:left="792" w:hanging="432"/>
      </w:pPr>
      <w:rPr>
        <w:rFonts w:hint="default"/>
        <w:b/>
        <w:sz w:val="24"/>
      </w:rPr>
    </w:lvl>
    <w:lvl w:ilvl="2">
      <w:start w:val="1"/>
      <w:numFmt w:val="decimal"/>
      <w:suff w:val="space"/>
      <w:lvlText w:val="%1.%2.%3."/>
      <w:lvlJc w:val="left"/>
      <w:pPr>
        <w:ind w:left="1224" w:hanging="504"/>
      </w:pPr>
      <w:rPr>
        <w:rFonts w:hint="default"/>
        <w:b/>
      </w:rPr>
    </w:lvl>
    <w:lvl w:ilvl="3">
      <w:start w:val="1"/>
      <w:numFmt w:val="decimal"/>
      <w:suff w:val="space"/>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21C5134"/>
    <w:multiLevelType w:val="multilevel"/>
    <w:tmpl w:val="B428F51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sz w:val="24"/>
      </w:rPr>
    </w:lvl>
    <w:lvl w:ilvl="2">
      <w:start w:val="1"/>
      <w:numFmt w:val="decimal"/>
      <w:suff w:val="space"/>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57B5DFB"/>
    <w:multiLevelType w:val="multilevel"/>
    <w:tmpl w:val="1E56212A"/>
    <w:lvl w:ilvl="0">
      <w:start w:val="8"/>
      <w:numFmt w:val="decimal"/>
      <w:lvlText w:val="%1."/>
      <w:lvlJc w:val="left"/>
      <w:pPr>
        <w:ind w:left="360" w:hanging="360"/>
      </w:pPr>
      <w:rPr>
        <w:rFonts w:hint="default"/>
        <w:b/>
      </w:rPr>
    </w:lvl>
    <w:lvl w:ilvl="1">
      <w:start w:val="1"/>
      <w:numFmt w:val="decimal"/>
      <w:suff w:val="space"/>
      <w:lvlText w:val="%1.%2."/>
      <w:lvlJc w:val="left"/>
      <w:pPr>
        <w:ind w:left="792" w:hanging="432"/>
      </w:pPr>
      <w:rPr>
        <w:rFonts w:hint="default"/>
        <w:b/>
        <w:sz w:val="24"/>
      </w:rPr>
    </w:lvl>
    <w:lvl w:ilvl="2">
      <w:start w:val="1"/>
      <w:numFmt w:val="decimal"/>
      <w:suff w:val="space"/>
      <w:lvlText w:val="%1.%2.%3."/>
      <w:lvlJc w:val="left"/>
      <w:pPr>
        <w:ind w:left="1224" w:hanging="504"/>
      </w:pPr>
      <w:rPr>
        <w:rFonts w:hint="default"/>
        <w:b/>
      </w:rPr>
    </w:lvl>
    <w:lvl w:ilvl="3">
      <w:start w:val="1"/>
      <w:numFmt w:val="decimal"/>
      <w:suff w:val="space"/>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1BA3E06"/>
    <w:multiLevelType w:val="multilevel"/>
    <w:tmpl w:val="1E56212A"/>
    <w:lvl w:ilvl="0">
      <w:start w:val="8"/>
      <w:numFmt w:val="decimal"/>
      <w:lvlText w:val="%1."/>
      <w:lvlJc w:val="left"/>
      <w:pPr>
        <w:ind w:left="360" w:hanging="360"/>
      </w:pPr>
      <w:rPr>
        <w:rFonts w:hint="default"/>
        <w:b/>
      </w:rPr>
    </w:lvl>
    <w:lvl w:ilvl="1">
      <w:start w:val="1"/>
      <w:numFmt w:val="decimal"/>
      <w:suff w:val="space"/>
      <w:lvlText w:val="%1.%2."/>
      <w:lvlJc w:val="left"/>
      <w:pPr>
        <w:ind w:left="792" w:hanging="432"/>
      </w:pPr>
      <w:rPr>
        <w:rFonts w:hint="default"/>
        <w:b/>
        <w:sz w:val="24"/>
      </w:rPr>
    </w:lvl>
    <w:lvl w:ilvl="2">
      <w:start w:val="1"/>
      <w:numFmt w:val="decimal"/>
      <w:suff w:val="space"/>
      <w:lvlText w:val="%1.%2.%3."/>
      <w:lvlJc w:val="left"/>
      <w:pPr>
        <w:ind w:left="1224" w:hanging="504"/>
      </w:pPr>
      <w:rPr>
        <w:rFonts w:hint="default"/>
        <w:b/>
      </w:rPr>
    </w:lvl>
    <w:lvl w:ilvl="3">
      <w:start w:val="1"/>
      <w:numFmt w:val="decimal"/>
      <w:suff w:val="space"/>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F6E0475"/>
    <w:multiLevelType w:val="multilevel"/>
    <w:tmpl w:val="B428F51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sz w:val="24"/>
      </w:rPr>
    </w:lvl>
    <w:lvl w:ilvl="2">
      <w:start w:val="1"/>
      <w:numFmt w:val="decimal"/>
      <w:suff w:val="space"/>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6996B97"/>
    <w:multiLevelType w:val="multilevel"/>
    <w:tmpl w:val="B428F51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sz w:val="24"/>
      </w:rPr>
    </w:lvl>
    <w:lvl w:ilvl="2">
      <w:start w:val="1"/>
      <w:numFmt w:val="decimal"/>
      <w:suff w:val="space"/>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3614492"/>
    <w:multiLevelType w:val="multilevel"/>
    <w:tmpl w:val="1E56212A"/>
    <w:lvl w:ilvl="0">
      <w:start w:val="8"/>
      <w:numFmt w:val="decimal"/>
      <w:lvlText w:val="%1."/>
      <w:lvlJc w:val="left"/>
      <w:pPr>
        <w:ind w:left="360" w:hanging="360"/>
      </w:pPr>
      <w:rPr>
        <w:rFonts w:hint="default"/>
        <w:b/>
      </w:rPr>
    </w:lvl>
    <w:lvl w:ilvl="1">
      <w:start w:val="1"/>
      <w:numFmt w:val="decimal"/>
      <w:suff w:val="space"/>
      <w:lvlText w:val="%1.%2."/>
      <w:lvlJc w:val="left"/>
      <w:pPr>
        <w:ind w:left="792" w:hanging="432"/>
      </w:pPr>
      <w:rPr>
        <w:rFonts w:hint="default"/>
        <w:b/>
        <w:sz w:val="24"/>
      </w:rPr>
    </w:lvl>
    <w:lvl w:ilvl="2">
      <w:start w:val="1"/>
      <w:numFmt w:val="decimal"/>
      <w:suff w:val="space"/>
      <w:lvlText w:val="%1.%2.%3."/>
      <w:lvlJc w:val="left"/>
      <w:pPr>
        <w:ind w:left="1224" w:hanging="504"/>
      </w:pPr>
      <w:rPr>
        <w:rFonts w:hint="default"/>
        <w:b/>
      </w:rPr>
    </w:lvl>
    <w:lvl w:ilvl="3">
      <w:start w:val="1"/>
      <w:numFmt w:val="decimal"/>
      <w:suff w:val="space"/>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36D1CD8"/>
    <w:multiLevelType w:val="multilevel"/>
    <w:tmpl w:val="4FF26F70"/>
    <w:lvl w:ilvl="0">
      <w:start w:val="8"/>
      <w:numFmt w:val="decimal"/>
      <w:lvlText w:val="%1"/>
      <w:lvlJc w:val="left"/>
      <w:pPr>
        <w:ind w:left="525" w:hanging="525"/>
      </w:pPr>
      <w:rPr>
        <w:rFonts w:hint="default"/>
        <w:b w:val="0"/>
      </w:rPr>
    </w:lvl>
    <w:lvl w:ilvl="1">
      <w:start w:val="2"/>
      <w:numFmt w:val="decimal"/>
      <w:lvlText w:val="%1.%2"/>
      <w:lvlJc w:val="left"/>
      <w:pPr>
        <w:ind w:left="885" w:hanging="525"/>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1">
    <w:nsid w:val="64B71EFB"/>
    <w:multiLevelType w:val="multilevel"/>
    <w:tmpl w:val="B428F51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sz w:val="24"/>
      </w:rPr>
    </w:lvl>
    <w:lvl w:ilvl="2">
      <w:start w:val="1"/>
      <w:numFmt w:val="decimal"/>
      <w:suff w:val="space"/>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2F876DD"/>
    <w:multiLevelType w:val="hybridMultilevel"/>
    <w:tmpl w:val="9C422F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9"/>
  </w:num>
  <w:num w:numId="5">
    <w:abstractNumId w:val="6"/>
  </w:num>
  <w:num w:numId="6">
    <w:abstractNumId w:val="12"/>
  </w:num>
  <w:num w:numId="7">
    <w:abstractNumId w:val="0"/>
  </w:num>
  <w:num w:numId="8">
    <w:abstractNumId w:val="7"/>
  </w:num>
  <w:num w:numId="9">
    <w:abstractNumId w:val="5"/>
  </w:num>
  <w:num w:numId="10">
    <w:abstractNumId w:val="2"/>
  </w:num>
  <w:num w:numId="11">
    <w:abstractNumId w:val="8"/>
  </w:num>
  <w:num w:numId="12">
    <w:abstractNumId w:val="11"/>
  </w:num>
  <w:num w:numId="13">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hyphenationZone w:val="425"/>
  <w:characterSpacingControl w:val="doNotCompress"/>
  <w:hdrShapeDefaults>
    <o:shapedefaults v:ext="edit" spidmax="9218"/>
    <o:shapelayout v:ext="edit">
      <o:idmap v:ext="edit" data="4"/>
      <o:rules v:ext="edit">
        <o:r id="V:Rule3" type="connector" idref="#AutoShape 9"/>
        <o:r id="V:Rule4" type="connector" idref="#_x0000_s4108"/>
      </o:rules>
    </o:shapelayout>
  </w:hdrShapeDefaults>
  <w:footnotePr>
    <w:footnote w:id="0"/>
    <w:footnote w:id="1"/>
  </w:footnotePr>
  <w:endnotePr>
    <w:endnote w:id="0"/>
    <w:endnote w:id="1"/>
  </w:endnotePr>
  <w:compat/>
  <w:rsids>
    <w:rsidRoot w:val="00A6527E"/>
    <w:rsid w:val="00001A36"/>
    <w:rsid w:val="00002702"/>
    <w:rsid w:val="00011AAB"/>
    <w:rsid w:val="00020C34"/>
    <w:rsid w:val="00026087"/>
    <w:rsid w:val="00026E39"/>
    <w:rsid w:val="00027EAA"/>
    <w:rsid w:val="00036203"/>
    <w:rsid w:val="00043719"/>
    <w:rsid w:val="00044C89"/>
    <w:rsid w:val="00046600"/>
    <w:rsid w:val="0005154E"/>
    <w:rsid w:val="00057B9E"/>
    <w:rsid w:val="00060C5E"/>
    <w:rsid w:val="00063A44"/>
    <w:rsid w:val="00064B0E"/>
    <w:rsid w:val="00070364"/>
    <w:rsid w:val="00070EEA"/>
    <w:rsid w:val="00074865"/>
    <w:rsid w:val="000749D2"/>
    <w:rsid w:val="00076AD8"/>
    <w:rsid w:val="000937DC"/>
    <w:rsid w:val="000A3D29"/>
    <w:rsid w:val="000B0199"/>
    <w:rsid w:val="000C01CC"/>
    <w:rsid w:val="000C044E"/>
    <w:rsid w:val="000C323B"/>
    <w:rsid w:val="000C4635"/>
    <w:rsid w:val="000C4CE7"/>
    <w:rsid w:val="000D022A"/>
    <w:rsid w:val="000F5E52"/>
    <w:rsid w:val="001033CF"/>
    <w:rsid w:val="00107A30"/>
    <w:rsid w:val="00110611"/>
    <w:rsid w:val="00113B90"/>
    <w:rsid w:val="001177DD"/>
    <w:rsid w:val="00117C0F"/>
    <w:rsid w:val="001262EB"/>
    <w:rsid w:val="001370BA"/>
    <w:rsid w:val="00146C3E"/>
    <w:rsid w:val="001474F0"/>
    <w:rsid w:val="00152E93"/>
    <w:rsid w:val="001536AD"/>
    <w:rsid w:val="00171D2C"/>
    <w:rsid w:val="00172F66"/>
    <w:rsid w:val="00177F37"/>
    <w:rsid w:val="0018141A"/>
    <w:rsid w:val="00192097"/>
    <w:rsid w:val="00192785"/>
    <w:rsid w:val="00193203"/>
    <w:rsid w:val="001A0D0E"/>
    <w:rsid w:val="001A32C7"/>
    <w:rsid w:val="001A431E"/>
    <w:rsid w:val="001B1CCD"/>
    <w:rsid w:val="001B7BA8"/>
    <w:rsid w:val="001C53D8"/>
    <w:rsid w:val="001D4EA5"/>
    <w:rsid w:val="001E1C40"/>
    <w:rsid w:val="001F2D36"/>
    <w:rsid w:val="001F386D"/>
    <w:rsid w:val="001F4A93"/>
    <w:rsid w:val="0020117F"/>
    <w:rsid w:val="00203FDD"/>
    <w:rsid w:val="002134D5"/>
    <w:rsid w:val="0021401D"/>
    <w:rsid w:val="00217548"/>
    <w:rsid w:val="00224530"/>
    <w:rsid w:val="0023088B"/>
    <w:rsid w:val="00234DC2"/>
    <w:rsid w:val="00251ED1"/>
    <w:rsid w:val="00254DD1"/>
    <w:rsid w:val="00255226"/>
    <w:rsid w:val="00257668"/>
    <w:rsid w:val="002639BA"/>
    <w:rsid w:val="0027120F"/>
    <w:rsid w:val="002742EC"/>
    <w:rsid w:val="00292639"/>
    <w:rsid w:val="002A04EF"/>
    <w:rsid w:val="002A29BC"/>
    <w:rsid w:val="002A5253"/>
    <w:rsid w:val="002A5F8B"/>
    <w:rsid w:val="002A7EC4"/>
    <w:rsid w:val="002B2C4F"/>
    <w:rsid w:val="002B4352"/>
    <w:rsid w:val="002B4379"/>
    <w:rsid w:val="002C32FA"/>
    <w:rsid w:val="002C64E9"/>
    <w:rsid w:val="002D0F97"/>
    <w:rsid w:val="002D328A"/>
    <w:rsid w:val="002F0762"/>
    <w:rsid w:val="00310BEC"/>
    <w:rsid w:val="0031269F"/>
    <w:rsid w:val="00323932"/>
    <w:rsid w:val="00335586"/>
    <w:rsid w:val="00346B26"/>
    <w:rsid w:val="00352708"/>
    <w:rsid w:val="00353CEF"/>
    <w:rsid w:val="00377024"/>
    <w:rsid w:val="00391BD4"/>
    <w:rsid w:val="003A52D8"/>
    <w:rsid w:val="003A66ED"/>
    <w:rsid w:val="003A728B"/>
    <w:rsid w:val="003A755D"/>
    <w:rsid w:val="003B31D3"/>
    <w:rsid w:val="003B3879"/>
    <w:rsid w:val="003B4594"/>
    <w:rsid w:val="003C61E7"/>
    <w:rsid w:val="003D1961"/>
    <w:rsid w:val="003D2F12"/>
    <w:rsid w:val="003E656D"/>
    <w:rsid w:val="003E6C9A"/>
    <w:rsid w:val="003F6DE0"/>
    <w:rsid w:val="00405557"/>
    <w:rsid w:val="0041610F"/>
    <w:rsid w:val="00421E00"/>
    <w:rsid w:val="00425E76"/>
    <w:rsid w:val="00427BF9"/>
    <w:rsid w:val="004325AF"/>
    <w:rsid w:val="00441928"/>
    <w:rsid w:val="0045663F"/>
    <w:rsid w:val="00456F6B"/>
    <w:rsid w:val="0046135F"/>
    <w:rsid w:val="00465A84"/>
    <w:rsid w:val="00475412"/>
    <w:rsid w:val="0047693A"/>
    <w:rsid w:val="00481B89"/>
    <w:rsid w:val="004822B8"/>
    <w:rsid w:val="00482F8F"/>
    <w:rsid w:val="004A04A2"/>
    <w:rsid w:val="004A6D30"/>
    <w:rsid w:val="004B092B"/>
    <w:rsid w:val="004B1F06"/>
    <w:rsid w:val="004C61BD"/>
    <w:rsid w:val="004D2AF3"/>
    <w:rsid w:val="004D6AE0"/>
    <w:rsid w:val="004D6FF2"/>
    <w:rsid w:val="004F6567"/>
    <w:rsid w:val="00505D59"/>
    <w:rsid w:val="0051038F"/>
    <w:rsid w:val="005141F3"/>
    <w:rsid w:val="00515921"/>
    <w:rsid w:val="00516839"/>
    <w:rsid w:val="00530D39"/>
    <w:rsid w:val="0053570E"/>
    <w:rsid w:val="0054118A"/>
    <w:rsid w:val="00544C7D"/>
    <w:rsid w:val="00553C8F"/>
    <w:rsid w:val="0055578F"/>
    <w:rsid w:val="00563894"/>
    <w:rsid w:val="00565D5B"/>
    <w:rsid w:val="005731FF"/>
    <w:rsid w:val="00581DE1"/>
    <w:rsid w:val="0058555D"/>
    <w:rsid w:val="00591E09"/>
    <w:rsid w:val="00597239"/>
    <w:rsid w:val="005A3D5D"/>
    <w:rsid w:val="005A6F42"/>
    <w:rsid w:val="005A7FF5"/>
    <w:rsid w:val="005B1CDF"/>
    <w:rsid w:val="005B3B84"/>
    <w:rsid w:val="005B7982"/>
    <w:rsid w:val="005C0F16"/>
    <w:rsid w:val="005C311A"/>
    <w:rsid w:val="005D2016"/>
    <w:rsid w:val="005D2F75"/>
    <w:rsid w:val="005D5F71"/>
    <w:rsid w:val="005E26EB"/>
    <w:rsid w:val="005F1C66"/>
    <w:rsid w:val="005F4551"/>
    <w:rsid w:val="005F6D96"/>
    <w:rsid w:val="00602C8F"/>
    <w:rsid w:val="00603F7E"/>
    <w:rsid w:val="00605E2F"/>
    <w:rsid w:val="00610DE9"/>
    <w:rsid w:val="006173B6"/>
    <w:rsid w:val="00617627"/>
    <w:rsid w:val="006272AA"/>
    <w:rsid w:val="00647C08"/>
    <w:rsid w:val="0065285F"/>
    <w:rsid w:val="006546EA"/>
    <w:rsid w:val="006633DC"/>
    <w:rsid w:val="00671199"/>
    <w:rsid w:val="0067464D"/>
    <w:rsid w:val="00681BA9"/>
    <w:rsid w:val="00684E9E"/>
    <w:rsid w:val="00686ECC"/>
    <w:rsid w:val="00686FD8"/>
    <w:rsid w:val="0069565C"/>
    <w:rsid w:val="006A07F0"/>
    <w:rsid w:val="006A7103"/>
    <w:rsid w:val="006B15FF"/>
    <w:rsid w:val="006D09DD"/>
    <w:rsid w:val="006D3413"/>
    <w:rsid w:val="006D73B9"/>
    <w:rsid w:val="006E20B9"/>
    <w:rsid w:val="006E25A9"/>
    <w:rsid w:val="006E5F2C"/>
    <w:rsid w:val="006F2353"/>
    <w:rsid w:val="00702407"/>
    <w:rsid w:val="00704388"/>
    <w:rsid w:val="00704DFB"/>
    <w:rsid w:val="00732BD6"/>
    <w:rsid w:val="00734F24"/>
    <w:rsid w:val="00746A00"/>
    <w:rsid w:val="00751F9B"/>
    <w:rsid w:val="00767F22"/>
    <w:rsid w:val="0077764A"/>
    <w:rsid w:val="00777B47"/>
    <w:rsid w:val="00781D2A"/>
    <w:rsid w:val="00781E7F"/>
    <w:rsid w:val="00782A9A"/>
    <w:rsid w:val="00796C22"/>
    <w:rsid w:val="007A31D7"/>
    <w:rsid w:val="007A50C2"/>
    <w:rsid w:val="007B1226"/>
    <w:rsid w:val="007B707A"/>
    <w:rsid w:val="007C5F5F"/>
    <w:rsid w:val="007C6BBB"/>
    <w:rsid w:val="007D02A8"/>
    <w:rsid w:val="007D40E3"/>
    <w:rsid w:val="007D6869"/>
    <w:rsid w:val="007D729B"/>
    <w:rsid w:val="007E155A"/>
    <w:rsid w:val="007E2149"/>
    <w:rsid w:val="007E30E2"/>
    <w:rsid w:val="007E3FD8"/>
    <w:rsid w:val="007F42E4"/>
    <w:rsid w:val="0080120A"/>
    <w:rsid w:val="0080288D"/>
    <w:rsid w:val="00807A7E"/>
    <w:rsid w:val="0081683E"/>
    <w:rsid w:val="00823346"/>
    <w:rsid w:val="008246EC"/>
    <w:rsid w:val="00827A6D"/>
    <w:rsid w:val="008333A5"/>
    <w:rsid w:val="00841B7D"/>
    <w:rsid w:val="00842999"/>
    <w:rsid w:val="008478E2"/>
    <w:rsid w:val="00850816"/>
    <w:rsid w:val="008725E1"/>
    <w:rsid w:val="008777F6"/>
    <w:rsid w:val="0088218C"/>
    <w:rsid w:val="0088747E"/>
    <w:rsid w:val="0089024C"/>
    <w:rsid w:val="00896F07"/>
    <w:rsid w:val="008A20C4"/>
    <w:rsid w:val="008A3BC9"/>
    <w:rsid w:val="008B22CF"/>
    <w:rsid w:val="008C76F6"/>
    <w:rsid w:val="008D3AA7"/>
    <w:rsid w:val="008E4F7A"/>
    <w:rsid w:val="008E6D2F"/>
    <w:rsid w:val="008F1091"/>
    <w:rsid w:val="00900251"/>
    <w:rsid w:val="00903ADF"/>
    <w:rsid w:val="00906EE8"/>
    <w:rsid w:val="009141DA"/>
    <w:rsid w:val="00914E60"/>
    <w:rsid w:val="009317DC"/>
    <w:rsid w:val="00931F19"/>
    <w:rsid w:val="0093403D"/>
    <w:rsid w:val="00944F95"/>
    <w:rsid w:val="00946F86"/>
    <w:rsid w:val="009479FC"/>
    <w:rsid w:val="00950275"/>
    <w:rsid w:val="009638D3"/>
    <w:rsid w:val="00964394"/>
    <w:rsid w:val="009700D2"/>
    <w:rsid w:val="009759D5"/>
    <w:rsid w:val="009A5D63"/>
    <w:rsid w:val="009B0308"/>
    <w:rsid w:val="009B203E"/>
    <w:rsid w:val="009C33C3"/>
    <w:rsid w:val="009E4D9A"/>
    <w:rsid w:val="009E67CA"/>
    <w:rsid w:val="009F01AC"/>
    <w:rsid w:val="009F235F"/>
    <w:rsid w:val="009F2925"/>
    <w:rsid w:val="009F2F6C"/>
    <w:rsid w:val="009F35D7"/>
    <w:rsid w:val="00A1255E"/>
    <w:rsid w:val="00A13776"/>
    <w:rsid w:val="00A153B3"/>
    <w:rsid w:val="00A252FA"/>
    <w:rsid w:val="00A35D39"/>
    <w:rsid w:val="00A367F3"/>
    <w:rsid w:val="00A36E6E"/>
    <w:rsid w:val="00A37C5A"/>
    <w:rsid w:val="00A51D30"/>
    <w:rsid w:val="00A60E5F"/>
    <w:rsid w:val="00A62992"/>
    <w:rsid w:val="00A6527E"/>
    <w:rsid w:val="00A7408C"/>
    <w:rsid w:val="00A930A4"/>
    <w:rsid w:val="00A967CC"/>
    <w:rsid w:val="00AA1061"/>
    <w:rsid w:val="00AA2821"/>
    <w:rsid w:val="00AB308D"/>
    <w:rsid w:val="00AB4744"/>
    <w:rsid w:val="00AB58BA"/>
    <w:rsid w:val="00AB643D"/>
    <w:rsid w:val="00AD0C09"/>
    <w:rsid w:val="00AD32E2"/>
    <w:rsid w:val="00AE304C"/>
    <w:rsid w:val="00AE4B94"/>
    <w:rsid w:val="00AF0E16"/>
    <w:rsid w:val="00AF5C02"/>
    <w:rsid w:val="00AF6C1F"/>
    <w:rsid w:val="00AF79CC"/>
    <w:rsid w:val="00B100D7"/>
    <w:rsid w:val="00B10A11"/>
    <w:rsid w:val="00B10DE3"/>
    <w:rsid w:val="00B11D6D"/>
    <w:rsid w:val="00B14464"/>
    <w:rsid w:val="00B16F5C"/>
    <w:rsid w:val="00B27B7B"/>
    <w:rsid w:val="00B32201"/>
    <w:rsid w:val="00B351A6"/>
    <w:rsid w:val="00B4447C"/>
    <w:rsid w:val="00B60E25"/>
    <w:rsid w:val="00B67E86"/>
    <w:rsid w:val="00B71186"/>
    <w:rsid w:val="00B846CC"/>
    <w:rsid w:val="00B86DAA"/>
    <w:rsid w:val="00B9045A"/>
    <w:rsid w:val="00B90E34"/>
    <w:rsid w:val="00B942DD"/>
    <w:rsid w:val="00B96809"/>
    <w:rsid w:val="00BA2CFF"/>
    <w:rsid w:val="00BA59FA"/>
    <w:rsid w:val="00BA6645"/>
    <w:rsid w:val="00BC2797"/>
    <w:rsid w:val="00BD170F"/>
    <w:rsid w:val="00BD4138"/>
    <w:rsid w:val="00BD7FEF"/>
    <w:rsid w:val="00BF038E"/>
    <w:rsid w:val="00C0283F"/>
    <w:rsid w:val="00C17118"/>
    <w:rsid w:val="00C2604A"/>
    <w:rsid w:val="00C40B24"/>
    <w:rsid w:val="00C40B41"/>
    <w:rsid w:val="00C41F0B"/>
    <w:rsid w:val="00C427C4"/>
    <w:rsid w:val="00C43FC4"/>
    <w:rsid w:val="00C60986"/>
    <w:rsid w:val="00C60B4C"/>
    <w:rsid w:val="00C67F88"/>
    <w:rsid w:val="00C7004F"/>
    <w:rsid w:val="00C70232"/>
    <w:rsid w:val="00C7232A"/>
    <w:rsid w:val="00C84142"/>
    <w:rsid w:val="00C86122"/>
    <w:rsid w:val="00C97EF5"/>
    <w:rsid w:val="00CB073C"/>
    <w:rsid w:val="00CB3F11"/>
    <w:rsid w:val="00CB4E18"/>
    <w:rsid w:val="00CC3AC9"/>
    <w:rsid w:val="00CC598E"/>
    <w:rsid w:val="00CC6381"/>
    <w:rsid w:val="00CD6CE6"/>
    <w:rsid w:val="00CD701C"/>
    <w:rsid w:val="00CE1F64"/>
    <w:rsid w:val="00CE54FE"/>
    <w:rsid w:val="00CF1032"/>
    <w:rsid w:val="00CF1479"/>
    <w:rsid w:val="00D02058"/>
    <w:rsid w:val="00D0366E"/>
    <w:rsid w:val="00D05C51"/>
    <w:rsid w:val="00D15A98"/>
    <w:rsid w:val="00D22F19"/>
    <w:rsid w:val="00D3082E"/>
    <w:rsid w:val="00D34667"/>
    <w:rsid w:val="00D45629"/>
    <w:rsid w:val="00D54609"/>
    <w:rsid w:val="00D630F2"/>
    <w:rsid w:val="00D75D4A"/>
    <w:rsid w:val="00D83B23"/>
    <w:rsid w:val="00D848D9"/>
    <w:rsid w:val="00D87775"/>
    <w:rsid w:val="00D93352"/>
    <w:rsid w:val="00DB5DE4"/>
    <w:rsid w:val="00DC1E1D"/>
    <w:rsid w:val="00DC59E6"/>
    <w:rsid w:val="00DC60F1"/>
    <w:rsid w:val="00DD2343"/>
    <w:rsid w:val="00DD27D0"/>
    <w:rsid w:val="00DD4C96"/>
    <w:rsid w:val="00DD5C3B"/>
    <w:rsid w:val="00DE2949"/>
    <w:rsid w:val="00DE3F35"/>
    <w:rsid w:val="00DF3D8B"/>
    <w:rsid w:val="00DF48EA"/>
    <w:rsid w:val="00DF6158"/>
    <w:rsid w:val="00E072E5"/>
    <w:rsid w:val="00E07FBC"/>
    <w:rsid w:val="00E100A0"/>
    <w:rsid w:val="00E13121"/>
    <w:rsid w:val="00E1543C"/>
    <w:rsid w:val="00E17612"/>
    <w:rsid w:val="00E248B9"/>
    <w:rsid w:val="00E4049D"/>
    <w:rsid w:val="00E51FA2"/>
    <w:rsid w:val="00E532EC"/>
    <w:rsid w:val="00E55E84"/>
    <w:rsid w:val="00E55EAF"/>
    <w:rsid w:val="00E616ED"/>
    <w:rsid w:val="00E75CAE"/>
    <w:rsid w:val="00E84252"/>
    <w:rsid w:val="00E85EB3"/>
    <w:rsid w:val="00E87C51"/>
    <w:rsid w:val="00E97F77"/>
    <w:rsid w:val="00EB10C6"/>
    <w:rsid w:val="00EC1E21"/>
    <w:rsid w:val="00EC73EE"/>
    <w:rsid w:val="00ED7378"/>
    <w:rsid w:val="00EE1C4D"/>
    <w:rsid w:val="00EE7205"/>
    <w:rsid w:val="00EF12FA"/>
    <w:rsid w:val="00EF3222"/>
    <w:rsid w:val="00F1265D"/>
    <w:rsid w:val="00F20BA3"/>
    <w:rsid w:val="00F22A4C"/>
    <w:rsid w:val="00F274E7"/>
    <w:rsid w:val="00F37E49"/>
    <w:rsid w:val="00F422A7"/>
    <w:rsid w:val="00F568ED"/>
    <w:rsid w:val="00F72F21"/>
    <w:rsid w:val="00F737FF"/>
    <w:rsid w:val="00FA1CF7"/>
    <w:rsid w:val="00FA4CEA"/>
    <w:rsid w:val="00FA75D5"/>
    <w:rsid w:val="00FB05A9"/>
    <w:rsid w:val="00FB119F"/>
    <w:rsid w:val="00FB1752"/>
    <w:rsid w:val="00FB2FB2"/>
    <w:rsid w:val="00FB49A6"/>
    <w:rsid w:val="00FB5E9E"/>
    <w:rsid w:val="00FC7011"/>
    <w:rsid w:val="00FE58E5"/>
    <w:rsid w:val="00FF2698"/>
    <w:rsid w:val="00FF547F"/>
    <w:rsid w:val="00FF565D"/>
    <w:rsid w:val="00FF70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E3FD8"/>
    <w:pPr>
      <w:widowControl w:val="0"/>
      <w:autoSpaceDE w:val="0"/>
      <w:autoSpaceDN w:val="0"/>
      <w:spacing w:after="0" w:line="240" w:lineRule="auto"/>
    </w:pPr>
    <w:rPr>
      <w:rFonts w:ascii="Arial" w:eastAsia="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77F37"/>
    <w:rPr>
      <w:color w:val="0000FF" w:themeColor="hyperlink"/>
      <w:u w:val="single"/>
    </w:rPr>
  </w:style>
  <w:style w:type="paragraph" w:styleId="Cabealho">
    <w:name w:val="header"/>
    <w:basedOn w:val="Normal"/>
    <w:link w:val="CabealhoChar"/>
    <w:uiPriority w:val="99"/>
    <w:unhideWhenUsed/>
    <w:rsid w:val="000C323B"/>
    <w:pPr>
      <w:tabs>
        <w:tab w:val="center" w:pos="4252"/>
        <w:tab w:val="right" w:pos="8504"/>
      </w:tabs>
    </w:pPr>
  </w:style>
  <w:style w:type="character" w:customStyle="1" w:styleId="CabealhoChar">
    <w:name w:val="Cabeçalho Char"/>
    <w:basedOn w:val="Fontepargpadro"/>
    <w:link w:val="Cabealho"/>
    <w:uiPriority w:val="99"/>
    <w:rsid w:val="000C323B"/>
  </w:style>
  <w:style w:type="paragraph" w:styleId="Rodap">
    <w:name w:val="footer"/>
    <w:basedOn w:val="Normal"/>
    <w:link w:val="RodapChar"/>
    <w:uiPriority w:val="99"/>
    <w:semiHidden/>
    <w:unhideWhenUsed/>
    <w:rsid w:val="000C323B"/>
    <w:pPr>
      <w:tabs>
        <w:tab w:val="center" w:pos="4252"/>
        <w:tab w:val="right" w:pos="8504"/>
      </w:tabs>
    </w:pPr>
  </w:style>
  <w:style w:type="character" w:customStyle="1" w:styleId="RodapChar">
    <w:name w:val="Rodapé Char"/>
    <w:basedOn w:val="Fontepargpadro"/>
    <w:link w:val="Rodap"/>
    <w:uiPriority w:val="99"/>
    <w:semiHidden/>
    <w:rsid w:val="000C323B"/>
  </w:style>
  <w:style w:type="paragraph" w:styleId="Corpodetexto">
    <w:name w:val="Body Text"/>
    <w:basedOn w:val="Normal"/>
    <w:link w:val="CorpodetextoChar"/>
    <w:uiPriority w:val="1"/>
    <w:qFormat/>
    <w:rsid w:val="007E3FD8"/>
    <w:rPr>
      <w:sz w:val="24"/>
      <w:szCs w:val="24"/>
    </w:rPr>
  </w:style>
  <w:style w:type="character" w:customStyle="1" w:styleId="CorpodetextoChar">
    <w:name w:val="Corpo de texto Char"/>
    <w:basedOn w:val="Fontepargpadro"/>
    <w:link w:val="Corpodetexto"/>
    <w:uiPriority w:val="1"/>
    <w:rsid w:val="007E3FD8"/>
    <w:rPr>
      <w:rFonts w:ascii="Arial" w:eastAsia="Arial" w:hAnsi="Arial" w:cs="Arial"/>
      <w:sz w:val="24"/>
      <w:szCs w:val="24"/>
      <w:lang w:val="en-US"/>
    </w:rPr>
  </w:style>
  <w:style w:type="paragraph" w:styleId="PargrafodaLista">
    <w:name w:val="List Paragraph"/>
    <w:basedOn w:val="Normal"/>
    <w:uiPriority w:val="1"/>
    <w:qFormat/>
    <w:rsid w:val="007E3FD8"/>
    <w:pPr>
      <w:ind w:left="854"/>
      <w:jc w:val="both"/>
    </w:pPr>
  </w:style>
  <w:style w:type="paragraph" w:customStyle="1" w:styleId="Ttulo11">
    <w:name w:val="Título 11"/>
    <w:basedOn w:val="Normal"/>
    <w:uiPriority w:val="1"/>
    <w:qFormat/>
    <w:rsid w:val="00565D5B"/>
    <w:pPr>
      <w:ind w:left="854"/>
      <w:jc w:val="both"/>
      <w:outlineLvl w:val="1"/>
    </w:pPr>
    <w:rPr>
      <w:b/>
      <w:bCs/>
      <w:sz w:val="24"/>
      <w:szCs w:val="24"/>
    </w:rPr>
  </w:style>
  <w:style w:type="table" w:styleId="Tabelacomgrade">
    <w:name w:val="Table Grid"/>
    <w:basedOn w:val="Tabelanormal"/>
    <w:uiPriority w:val="59"/>
    <w:rsid w:val="001932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193203"/>
  </w:style>
  <w:style w:type="table" w:customStyle="1" w:styleId="TableNormal">
    <w:name w:val="Table Normal"/>
    <w:uiPriority w:val="2"/>
    <w:semiHidden/>
    <w:unhideWhenUsed/>
    <w:qFormat/>
    <w:rsid w:val="00CC598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E532EC"/>
    <w:pPr>
      <w:autoSpaceDE w:val="0"/>
      <w:autoSpaceDN w:val="0"/>
      <w:adjustRightInd w:val="0"/>
      <w:spacing w:after="0" w:line="240" w:lineRule="auto"/>
    </w:pPr>
    <w:rPr>
      <w:rFonts w:ascii="Arial" w:hAnsi="Arial" w:cs="Arial"/>
      <w:color w:val="000000"/>
      <w:sz w:val="24"/>
      <w:szCs w:val="24"/>
    </w:rPr>
  </w:style>
  <w:style w:type="paragraph" w:customStyle="1" w:styleId="84F1D0C6236747BCB6CDF2E37909FD35">
    <w:name w:val="84F1D0C6236747BCB6CDF2E37909FD35"/>
    <w:rsid w:val="00A62992"/>
    <w:rPr>
      <w:rFonts w:eastAsiaTheme="minorEastAsia"/>
      <w:lang w:val="en-US"/>
    </w:rPr>
  </w:style>
  <w:style w:type="paragraph" w:styleId="Textodebalo">
    <w:name w:val="Balloon Text"/>
    <w:basedOn w:val="Normal"/>
    <w:link w:val="TextodebaloChar"/>
    <w:uiPriority w:val="99"/>
    <w:semiHidden/>
    <w:unhideWhenUsed/>
    <w:rsid w:val="00A62992"/>
    <w:rPr>
      <w:rFonts w:ascii="Tahoma" w:hAnsi="Tahoma" w:cs="Tahoma"/>
      <w:sz w:val="16"/>
      <w:szCs w:val="16"/>
    </w:rPr>
  </w:style>
  <w:style w:type="character" w:customStyle="1" w:styleId="TextodebaloChar">
    <w:name w:val="Texto de balão Char"/>
    <w:basedOn w:val="Fontepargpadro"/>
    <w:link w:val="Textodebalo"/>
    <w:uiPriority w:val="99"/>
    <w:semiHidden/>
    <w:rsid w:val="00A62992"/>
    <w:rPr>
      <w:rFonts w:ascii="Tahoma" w:eastAsia="Arial" w:hAnsi="Tahoma" w:cs="Tahoma"/>
      <w:sz w:val="16"/>
      <w:szCs w:val="16"/>
    </w:rPr>
  </w:style>
  <w:style w:type="character" w:styleId="HiperlinkVisitado">
    <w:name w:val="FollowedHyperlink"/>
    <w:basedOn w:val="Fontepargpadro"/>
    <w:uiPriority w:val="99"/>
    <w:semiHidden/>
    <w:unhideWhenUsed/>
    <w:rsid w:val="002A04E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77311401">
      <w:bodyDiv w:val="1"/>
      <w:marLeft w:val="0"/>
      <w:marRight w:val="0"/>
      <w:marTop w:val="0"/>
      <w:marBottom w:val="0"/>
      <w:divBdr>
        <w:top w:val="none" w:sz="0" w:space="0" w:color="auto"/>
        <w:left w:val="none" w:sz="0" w:space="0" w:color="auto"/>
        <w:bottom w:val="none" w:sz="0" w:space="0" w:color="auto"/>
        <w:right w:val="none" w:sz="0" w:space="0" w:color="auto"/>
      </w:divBdr>
      <w:divsChild>
        <w:div w:id="1648631191">
          <w:marLeft w:val="0"/>
          <w:marRight w:val="0"/>
          <w:marTop w:val="0"/>
          <w:marBottom w:val="0"/>
          <w:divBdr>
            <w:top w:val="none" w:sz="0" w:space="0" w:color="auto"/>
            <w:left w:val="none" w:sz="0" w:space="0" w:color="auto"/>
            <w:bottom w:val="none" w:sz="0" w:space="0" w:color="auto"/>
            <w:right w:val="none" w:sz="0" w:space="0" w:color="auto"/>
          </w:divBdr>
        </w:div>
        <w:div w:id="1098985219">
          <w:marLeft w:val="0"/>
          <w:marRight w:val="0"/>
          <w:marTop w:val="0"/>
          <w:marBottom w:val="0"/>
          <w:divBdr>
            <w:top w:val="none" w:sz="0" w:space="0" w:color="auto"/>
            <w:left w:val="none" w:sz="0" w:space="0" w:color="auto"/>
            <w:bottom w:val="none" w:sz="0" w:space="0" w:color="auto"/>
            <w:right w:val="none" w:sz="0" w:space="0" w:color="auto"/>
          </w:divBdr>
        </w:div>
        <w:div w:id="263654188">
          <w:marLeft w:val="0"/>
          <w:marRight w:val="0"/>
          <w:marTop w:val="0"/>
          <w:marBottom w:val="0"/>
          <w:divBdr>
            <w:top w:val="none" w:sz="0" w:space="0" w:color="auto"/>
            <w:left w:val="none" w:sz="0" w:space="0" w:color="auto"/>
            <w:bottom w:val="none" w:sz="0" w:space="0" w:color="auto"/>
            <w:right w:val="none" w:sz="0" w:space="0" w:color="auto"/>
          </w:divBdr>
        </w:div>
        <w:div w:id="456071087">
          <w:marLeft w:val="0"/>
          <w:marRight w:val="0"/>
          <w:marTop w:val="0"/>
          <w:marBottom w:val="0"/>
          <w:divBdr>
            <w:top w:val="none" w:sz="0" w:space="0" w:color="auto"/>
            <w:left w:val="none" w:sz="0" w:space="0" w:color="auto"/>
            <w:bottom w:val="none" w:sz="0" w:space="0" w:color="auto"/>
            <w:right w:val="none" w:sz="0" w:space="0" w:color="auto"/>
          </w:divBdr>
        </w:div>
        <w:div w:id="641737467">
          <w:marLeft w:val="0"/>
          <w:marRight w:val="0"/>
          <w:marTop w:val="0"/>
          <w:marBottom w:val="0"/>
          <w:divBdr>
            <w:top w:val="none" w:sz="0" w:space="0" w:color="auto"/>
            <w:left w:val="none" w:sz="0" w:space="0" w:color="auto"/>
            <w:bottom w:val="none" w:sz="0" w:space="0" w:color="auto"/>
            <w:right w:val="none" w:sz="0" w:space="0" w:color="auto"/>
          </w:divBdr>
        </w:div>
        <w:div w:id="187724675">
          <w:marLeft w:val="0"/>
          <w:marRight w:val="0"/>
          <w:marTop w:val="0"/>
          <w:marBottom w:val="0"/>
          <w:divBdr>
            <w:top w:val="none" w:sz="0" w:space="0" w:color="auto"/>
            <w:left w:val="none" w:sz="0" w:space="0" w:color="auto"/>
            <w:bottom w:val="none" w:sz="0" w:space="0" w:color="auto"/>
            <w:right w:val="none" w:sz="0" w:space="0" w:color="auto"/>
          </w:divBdr>
        </w:div>
        <w:div w:id="468278591">
          <w:marLeft w:val="0"/>
          <w:marRight w:val="0"/>
          <w:marTop w:val="0"/>
          <w:marBottom w:val="0"/>
          <w:divBdr>
            <w:top w:val="none" w:sz="0" w:space="0" w:color="auto"/>
            <w:left w:val="none" w:sz="0" w:space="0" w:color="auto"/>
            <w:bottom w:val="none" w:sz="0" w:space="0" w:color="auto"/>
            <w:right w:val="none" w:sz="0" w:space="0" w:color="auto"/>
          </w:divBdr>
        </w:div>
        <w:div w:id="1743023252">
          <w:marLeft w:val="0"/>
          <w:marRight w:val="0"/>
          <w:marTop w:val="0"/>
          <w:marBottom w:val="0"/>
          <w:divBdr>
            <w:top w:val="none" w:sz="0" w:space="0" w:color="auto"/>
            <w:left w:val="none" w:sz="0" w:space="0" w:color="auto"/>
            <w:bottom w:val="none" w:sz="0" w:space="0" w:color="auto"/>
            <w:right w:val="none" w:sz="0" w:space="0" w:color="auto"/>
          </w:divBdr>
        </w:div>
        <w:div w:id="95373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mjm.mg.gov.br/pagina/?idPagina=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8CB94-03E3-4A0D-99F0-EAF39E564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5865</Words>
  <Characters>31674</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cre-ser</dc:creator>
  <cp:lastModifiedBy>PMJM</cp:lastModifiedBy>
  <cp:revision>4</cp:revision>
  <cp:lastPrinted>2018-03-16T13:49:00Z</cp:lastPrinted>
  <dcterms:created xsi:type="dcterms:W3CDTF">2018-03-16T13:58:00Z</dcterms:created>
  <dcterms:modified xsi:type="dcterms:W3CDTF">2018-03-16T17:37:00Z</dcterms:modified>
</cp:coreProperties>
</file>